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98" w:rsidRDefault="00484D98" w:rsidP="005B3E69">
      <w:pPr>
        <w:jc w:val="center"/>
      </w:pPr>
    </w:p>
    <w:p w:rsidR="00484D98" w:rsidRDefault="00484D98" w:rsidP="005B3E69">
      <w:pPr>
        <w:jc w:val="center"/>
      </w:pPr>
    </w:p>
    <w:p w:rsidR="00484D98" w:rsidRDefault="005972A0" w:rsidP="002A0E60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D98" w:rsidRDefault="00484D98" w:rsidP="002A0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484D98" w:rsidRDefault="00484D98" w:rsidP="002A0E60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12, 2016</w:t>
      </w:r>
    </w:p>
    <w:p w:rsidR="00484D98" w:rsidRDefault="00484D98" w:rsidP="002A0E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After Regular BOC 5:30 p.m. Meeting</w:t>
      </w:r>
    </w:p>
    <w:p w:rsidR="00484D98" w:rsidRDefault="00484D98" w:rsidP="002A0E60">
      <w:pPr>
        <w:ind w:left="720"/>
        <w:jc w:val="center"/>
        <w:rPr>
          <w:sz w:val="28"/>
          <w:szCs w:val="28"/>
        </w:rPr>
      </w:pPr>
    </w:p>
    <w:p w:rsidR="00484D98" w:rsidRDefault="00484D98" w:rsidP="002A0E6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Called Meeting</w:t>
      </w:r>
    </w:p>
    <w:p w:rsidR="00484D98" w:rsidRDefault="00484D98" w:rsidP="002A0E60">
      <w:pPr>
        <w:rPr>
          <w:sz w:val="20"/>
        </w:rPr>
      </w:pPr>
    </w:p>
    <w:p w:rsidR="00484D98" w:rsidRDefault="00484D98" w:rsidP="002A0E60">
      <w:pPr>
        <w:ind w:firstLine="360"/>
        <w:rPr>
          <w:sz w:val="20"/>
        </w:rPr>
      </w:pPr>
      <w:r>
        <w:rPr>
          <w:sz w:val="20"/>
        </w:rPr>
        <w:t xml:space="preserve"> </w:t>
      </w:r>
    </w:p>
    <w:p w:rsidR="00484D98" w:rsidRDefault="00484D98" w:rsidP="002A0E60">
      <w:pPr>
        <w:ind w:left="360"/>
        <w:rPr>
          <w:sz w:val="20"/>
        </w:rPr>
      </w:pPr>
    </w:p>
    <w:p w:rsidR="00484D98" w:rsidRDefault="00484D98" w:rsidP="002A0E6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SPLOST 5 Discussion</w:t>
      </w:r>
    </w:p>
    <w:p w:rsidR="00484D98" w:rsidRDefault="00484D98" w:rsidP="002A0E6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Sheriff Cleveland – Request Body Cameras</w:t>
      </w:r>
    </w:p>
    <w:p w:rsidR="00484D98" w:rsidRDefault="00484D98" w:rsidP="002A0E6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Other Business As Time Allows</w:t>
      </w:r>
      <w:r w:rsidRPr="002D0ED0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484D98" w:rsidRDefault="00484D98" w:rsidP="005B3E69">
      <w:pPr>
        <w:jc w:val="center"/>
      </w:pPr>
    </w:p>
    <w:p w:rsidR="00484D98" w:rsidRDefault="00484D98" w:rsidP="005B3E69">
      <w:pPr>
        <w:jc w:val="center"/>
      </w:pPr>
    </w:p>
    <w:p w:rsidR="00484D98" w:rsidRDefault="00484D98" w:rsidP="005B3E69">
      <w:pPr>
        <w:jc w:val="center"/>
      </w:pPr>
    </w:p>
    <w:p w:rsidR="00484D98" w:rsidRDefault="00484D98" w:rsidP="005B3E69">
      <w:pPr>
        <w:jc w:val="center"/>
      </w:pPr>
    </w:p>
    <w:p w:rsidR="00484D98" w:rsidRDefault="00484D98" w:rsidP="005B3E69">
      <w:pPr>
        <w:jc w:val="center"/>
      </w:pPr>
    </w:p>
    <w:p w:rsidR="00484D98" w:rsidRDefault="00484D98" w:rsidP="005B3E69">
      <w:pPr>
        <w:jc w:val="center"/>
      </w:pPr>
    </w:p>
    <w:p w:rsidR="00484D98" w:rsidRDefault="00484D98" w:rsidP="005B3E69">
      <w:pPr>
        <w:jc w:val="center"/>
      </w:pPr>
    </w:p>
    <w:p w:rsidR="00484D98" w:rsidRDefault="00484D98" w:rsidP="005B3E69">
      <w:pPr>
        <w:jc w:val="center"/>
      </w:pPr>
      <w:r>
        <w:t xml:space="preserve">Hart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484D98" w:rsidRDefault="00484D98" w:rsidP="005B3E69">
      <w:pPr>
        <w:jc w:val="center"/>
      </w:pPr>
      <w:r>
        <w:t>April 12, 2016</w:t>
      </w:r>
    </w:p>
    <w:p w:rsidR="00484D98" w:rsidRDefault="00484D98" w:rsidP="005B3E69">
      <w:pPr>
        <w:jc w:val="center"/>
      </w:pPr>
      <w:r>
        <w:t>After Regular BOC 5:30 Meeting</w:t>
      </w:r>
    </w:p>
    <w:p w:rsidR="00484D98" w:rsidRDefault="00484D98" w:rsidP="005B3E69">
      <w:pPr>
        <w:jc w:val="center"/>
      </w:pPr>
      <w:r>
        <w:t>Called Meeting</w:t>
      </w:r>
    </w:p>
    <w:p w:rsidR="00484D98" w:rsidRDefault="00484D98" w:rsidP="005B3E69">
      <w:pPr>
        <w:jc w:val="center"/>
      </w:pPr>
    </w:p>
    <w:p w:rsidR="00484D98" w:rsidRDefault="00484D98" w:rsidP="005B3E69">
      <w:r>
        <w:t xml:space="preserve">The Hart County Board of Commissioners met April 12, 2016 for a called meeting following the regular 5:30 p.m. meeting. </w:t>
      </w:r>
    </w:p>
    <w:p w:rsidR="00484D98" w:rsidRDefault="00484D98" w:rsidP="005B3E69"/>
    <w:p w:rsidR="00484D98" w:rsidRDefault="00484D98" w:rsidP="005B3E69">
      <w:r>
        <w:t xml:space="preserve">Chairman Ricky Carter presided with Commissioners R C Oglesby, Frankie Teasley, Jimmy Carey and Joey Dorsey in attendance. </w:t>
      </w:r>
    </w:p>
    <w:p w:rsidR="00484D98" w:rsidRDefault="00484D98" w:rsidP="005B3E69"/>
    <w:p w:rsidR="00484D98" w:rsidRDefault="00484D98" w:rsidP="005B3E69">
      <w:pPr>
        <w:pStyle w:val="ListParagraph"/>
        <w:numPr>
          <w:ilvl w:val="0"/>
          <w:numId w:val="1"/>
        </w:numPr>
      </w:pPr>
      <w:r>
        <w:t>Approve Agenda</w:t>
      </w:r>
    </w:p>
    <w:p w:rsidR="00484D98" w:rsidRDefault="00484D98" w:rsidP="005B3E69">
      <w:r>
        <w:t xml:space="preserve">Commissioner Oglesby moved to amend the agenda to include Sheriff Mike Cleveland’s request for body cameras. Commissioner Teasley provided a second to the motion. The motion carried 5-0. </w:t>
      </w:r>
    </w:p>
    <w:p w:rsidR="00484D98" w:rsidRDefault="00484D98" w:rsidP="005B3E69"/>
    <w:p w:rsidR="00484D98" w:rsidRDefault="00484D98" w:rsidP="005B3E69">
      <w:pPr>
        <w:pStyle w:val="ListParagraph"/>
        <w:numPr>
          <w:ilvl w:val="0"/>
          <w:numId w:val="1"/>
        </w:numPr>
      </w:pPr>
      <w:r>
        <w:t xml:space="preserve">Sheriff Cleveland/Body cameras </w:t>
      </w:r>
    </w:p>
    <w:p w:rsidR="00484D98" w:rsidRDefault="00484D98" w:rsidP="005B3E69">
      <w:r>
        <w:t xml:space="preserve">Commissioner Dorsey moved to fund $3,500 from general fund contingency; balance of $6,000 will be paid from the Sheriff’s drug fund account. Commissioner Carey provided a second to the motion. The motion carried 5-0. </w:t>
      </w:r>
    </w:p>
    <w:p w:rsidR="00484D98" w:rsidRDefault="00484D98" w:rsidP="005B3E69"/>
    <w:p w:rsidR="00484D98" w:rsidRDefault="00484D98" w:rsidP="005B3E69">
      <w:pPr>
        <w:pStyle w:val="ListParagraph"/>
        <w:numPr>
          <w:ilvl w:val="0"/>
          <w:numId w:val="1"/>
        </w:numPr>
      </w:pPr>
      <w:r>
        <w:t xml:space="preserve">SPLOST 5 Discussion </w:t>
      </w:r>
    </w:p>
    <w:p w:rsidR="00484D98" w:rsidRDefault="00484D98" w:rsidP="005B3E69"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Jon Caime reminded the BOC that Attorney Gordon will need deliverables to meet the deadline for the SPLOST referendum to be placed on the November ballot. </w:t>
      </w:r>
    </w:p>
    <w:p w:rsidR="00484D98" w:rsidRDefault="00484D98" w:rsidP="005B3E69"/>
    <w:p w:rsidR="00484D98" w:rsidRDefault="00484D98" w:rsidP="005B3E69">
      <w:r>
        <w:t xml:space="preserve">Commissioner Dorsey moved to continue to pay as you go with revenues derived from SPLOST. Commissioner Oglesby provided a second to the motion. The motion carried 5-0. </w:t>
      </w:r>
    </w:p>
    <w:p w:rsidR="00484D98" w:rsidRDefault="00484D98" w:rsidP="005B3E69"/>
    <w:p w:rsidR="00484D98" w:rsidRDefault="00484D98" w:rsidP="005B3E69">
      <w:r>
        <w:t xml:space="preserve">Attorney Gordon explained the sub categories for SPLOST projects (roads, economic development, fire, water, recreation); or SPLOST can be used for a sole purpose for capital improvements (jail or courthouse). </w:t>
      </w:r>
    </w:p>
    <w:p w:rsidR="00484D98" w:rsidRDefault="00484D98" w:rsidP="005B3E69"/>
    <w:p w:rsidR="00484D98" w:rsidRDefault="00484D98" w:rsidP="005B3E69">
      <w:r>
        <w:t xml:space="preserve">Mike </w:t>
      </w:r>
      <w:proofErr w:type="spellStart"/>
      <w:r>
        <w:t>Buckell</w:t>
      </w:r>
      <w:proofErr w:type="spellEnd"/>
      <w:r>
        <w:t xml:space="preserve"> commented on the amount of funds derived from SPLOST for the Board of Education. </w:t>
      </w:r>
    </w:p>
    <w:p w:rsidR="00484D98" w:rsidRDefault="00484D98" w:rsidP="005B3E69"/>
    <w:p w:rsidR="00484D98" w:rsidRDefault="00484D98" w:rsidP="005F201A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484D98" w:rsidRDefault="00484D98" w:rsidP="005F201A">
      <w:r>
        <w:t xml:space="preserve">Commissioner Oglesby moved to adjourn the meeting. Commissioner Teasley provided a second to the motion. The motion carried 5-0. </w:t>
      </w:r>
    </w:p>
    <w:p w:rsidR="00484D98" w:rsidRDefault="00484D98" w:rsidP="005F201A"/>
    <w:p w:rsidR="00484D98" w:rsidRDefault="00484D98" w:rsidP="005F201A"/>
    <w:p w:rsidR="00484D98" w:rsidRDefault="00484D98" w:rsidP="005F201A"/>
    <w:p w:rsidR="00484D98" w:rsidRDefault="00484D98" w:rsidP="005F201A">
      <w:r>
        <w:t>----------------------------------------------------------------</w:t>
      </w:r>
      <w:r>
        <w:tab/>
      </w:r>
      <w:r>
        <w:tab/>
        <w:t>-----------------------------------------------------------</w:t>
      </w:r>
    </w:p>
    <w:p w:rsidR="00484D98" w:rsidRDefault="00484D98" w:rsidP="005F201A">
      <w:r>
        <w:t>Ricky Carter,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sectPr w:rsidR="00484D98" w:rsidSect="002A0E60">
      <w:headerReference w:type="default" r:id="rId9"/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27" w:rsidRDefault="006C6127" w:rsidP="005F201A">
      <w:r>
        <w:separator/>
      </w:r>
    </w:p>
  </w:endnote>
  <w:endnote w:type="continuationSeparator" w:id="0">
    <w:p w:rsidR="006C6127" w:rsidRDefault="006C6127" w:rsidP="005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98" w:rsidRDefault="006C612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7959">
      <w:rPr>
        <w:noProof/>
      </w:rPr>
      <w:t>1</w:t>
    </w:r>
    <w:r>
      <w:rPr>
        <w:noProof/>
      </w:rPr>
      <w:fldChar w:fldCharType="end"/>
    </w:r>
    <w:r w:rsidR="00484D98">
      <w:t xml:space="preserve"> | </w:t>
    </w:r>
    <w:r w:rsidR="00484D98">
      <w:rPr>
        <w:color w:val="808080"/>
        <w:spacing w:val="60"/>
      </w:rPr>
      <w:t>Page</w:t>
    </w:r>
  </w:p>
  <w:p w:rsidR="00484D98" w:rsidRDefault="00484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27" w:rsidRDefault="006C6127" w:rsidP="005F201A">
      <w:r>
        <w:separator/>
      </w:r>
    </w:p>
  </w:footnote>
  <w:footnote w:type="continuationSeparator" w:id="0">
    <w:p w:rsidR="006C6127" w:rsidRDefault="006C6127" w:rsidP="005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98" w:rsidRDefault="00484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0D8"/>
    <w:multiLevelType w:val="hybridMultilevel"/>
    <w:tmpl w:val="21AA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610BC"/>
    <w:multiLevelType w:val="hybridMultilevel"/>
    <w:tmpl w:val="C1E2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69"/>
    <w:rsid w:val="0006636A"/>
    <w:rsid w:val="00085F6F"/>
    <w:rsid w:val="002A0E60"/>
    <w:rsid w:val="002D0ED0"/>
    <w:rsid w:val="00484D98"/>
    <w:rsid w:val="004A429F"/>
    <w:rsid w:val="004C01A0"/>
    <w:rsid w:val="005972A0"/>
    <w:rsid w:val="005B3E69"/>
    <w:rsid w:val="005F201A"/>
    <w:rsid w:val="006C6127"/>
    <w:rsid w:val="00B77959"/>
    <w:rsid w:val="00C13326"/>
    <w:rsid w:val="00D2794E"/>
    <w:rsid w:val="00D96D22"/>
    <w:rsid w:val="00F4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9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F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0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0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9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F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0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0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creator>Lawana</dc:creator>
  <cp:lastModifiedBy>Lawana</cp:lastModifiedBy>
  <cp:revision>2</cp:revision>
  <dcterms:created xsi:type="dcterms:W3CDTF">2016-05-05T13:42:00Z</dcterms:created>
  <dcterms:modified xsi:type="dcterms:W3CDTF">2016-05-05T13:42:00Z</dcterms:modified>
</cp:coreProperties>
</file>