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AB" w:rsidRDefault="005C22AA" w:rsidP="00133E64">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4629AB" w:rsidRDefault="004629AB" w:rsidP="00133E64">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4629AB" w:rsidRDefault="004629AB" w:rsidP="00133E64">
      <w:pPr>
        <w:jc w:val="center"/>
        <w:rPr>
          <w:sz w:val="28"/>
          <w:szCs w:val="28"/>
        </w:rPr>
      </w:pPr>
      <w:r>
        <w:rPr>
          <w:sz w:val="28"/>
          <w:szCs w:val="28"/>
        </w:rPr>
        <w:t>July 10, 2015 Called Meeting</w:t>
      </w:r>
    </w:p>
    <w:p w:rsidR="004629AB" w:rsidRDefault="004629AB" w:rsidP="00133E64">
      <w:pPr>
        <w:jc w:val="center"/>
        <w:rPr>
          <w:sz w:val="28"/>
          <w:szCs w:val="28"/>
        </w:rPr>
      </w:pPr>
      <w:r>
        <w:rPr>
          <w:sz w:val="28"/>
          <w:szCs w:val="28"/>
        </w:rPr>
        <w:t>12:00 p.m.</w:t>
      </w:r>
    </w:p>
    <w:p w:rsidR="004629AB" w:rsidRDefault="004629AB" w:rsidP="00133E64">
      <w:pPr>
        <w:jc w:val="both"/>
        <w:rPr>
          <w:sz w:val="20"/>
        </w:rPr>
      </w:pPr>
    </w:p>
    <w:p w:rsidR="004629AB" w:rsidRDefault="004629AB" w:rsidP="00133E64">
      <w:pPr>
        <w:rPr>
          <w:sz w:val="20"/>
        </w:rPr>
      </w:pPr>
    </w:p>
    <w:p w:rsidR="004629AB" w:rsidRPr="00B45F6F" w:rsidRDefault="004629AB" w:rsidP="00133E64">
      <w:pPr>
        <w:rPr>
          <w:sz w:val="20"/>
        </w:rPr>
      </w:pPr>
    </w:p>
    <w:p w:rsidR="005C22AA" w:rsidRDefault="005C22AA" w:rsidP="00133E64">
      <w:pPr>
        <w:numPr>
          <w:ilvl w:val="0"/>
          <w:numId w:val="2"/>
        </w:numPr>
        <w:jc w:val="both"/>
        <w:rPr>
          <w:sz w:val="20"/>
        </w:rPr>
      </w:pPr>
      <w:r>
        <w:rPr>
          <w:sz w:val="20"/>
        </w:rPr>
        <w:t xml:space="preserve">Rec Temp Employee Credit for Years of Service </w:t>
      </w:r>
    </w:p>
    <w:p w:rsidR="005C22AA" w:rsidRDefault="005C22AA" w:rsidP="00133E64">
      <w:pPr>
        <w:numPr>
          <w:ilvl w:val="0"/>
          <w:numId w:val="2"/>
        </w:numPr>
        <w:jc w:val="both"/>
        <w:rPr>
          <w:sz w:val="20"/>
        </w:rPr>
      </w:pPr>
      <w:r>
        <w:rPr>
          <w:sz w:val="20"/>
        </w:rPr>
        <w:t>Ratify the Republican Party’s Board of Elections/Registration Nominee</w:t>
      </w:r>
    </w:p>
    <w:p w:rsidR="004629AB" w:rsidRPr="005C22AA" w:rsidRDefault="004629AB" w:rsidP="00133E64">
      <w:pPr>
        <w:numPr>
          <w:ilvl w:val="0"/>
          <w:numId w:val="2"/>
        </w:numPr>
        <w:jc w:val="both"/>
        <w:rPr>
          <w:sz w:val="20"/>
        </w:rPr>
      </w:pPr>
      <w:r w:rsidRPr="005C22AA">
        <w:rPr>
          <w:sz w:val="20"/>
        </w:rPr>
        <w:t xml:space="preserve">Rec Football </w:t>
      </w:r>
      <w:r w:rsidR="005C22AA" w:rsidRPr="005C22AA">
        <w:rPr>
          <w:sz w:val="20"/>
        </w:rPr>
        <w:t>Photography</w:t>
      </w:r>
      <w:r w:rsidRPr="005C22AA">
        <w:rPr>
          <w:sz w:val="20"/>
        </w:rPr>
        <w:t xml:space="preserve"> Bid Opening</w:t>
      </w:r>
    </w:p>
    <w:p w:rsidR="004629AB" w:rsidRPr="005C22AA" w:rsidRDefault="004629AB" w:rsidP="00133E64">
      <w:pPr>
        <w:numPr>
          <w:ilvl w:val="0"/>
          <w:numId w:val="2"/>
        </w:numPr>
        <w:rPr>
          <w:sz w:val="20"/>
        </w:rPr>
      </w:pPr>
      <w:r w:rsidRPr="005C22AA">
        <w:rPr>
          <w:sz w:val="20"/>
        </w:rPr>
        <w:t xml:space="preserve">Rec </w:t>
      </w:r>
      <w:r w:rsidR="005C22AA" w:rsidRPr="005C22AA">
        <w:rPr>
          <w:sz w:val="20"/>
        </w:rPr>
        <w:t>Cheerleading Uniforms</w:t>
      </w:r>
      <w:r w:rsidRPr="005C22AA">
        <w:rPr>
          <w:sz w:val="20"/>
        </w:rPr>
        <w:t xml:space="preserve"> Bid Opening  </w:t>
      </w:r>
    </w:p>
    <w:p w:rsidR="004629AB" w:rsidRPr="005C22AA" w:rsidRDefault="004629AB" w:rsidP="00133E64">
      <w:pPr>
        <w:numPr>
          <w:ilvl w:val="0"/>
          <w:numId w:val="2"/>
        </w:numPr>
        <w:jc w:val="both"/>
        <w:rPr>
          <w:sz w:val="20"/>
        </w:rPr>
      </w:pPr>
      <w:r w:rsidRPr="005C22AA">
        <w:rPr>
          <w:sz w:val="20"/>
        </w:rPr>
        <w:t>Rec Football</w:t>
      </w:r>
      <w:r w:rsidR="005C22AA" w:rsidRPr="005C22AA">
        <w:rPr>
          <w:sz w:val="20"/>
        </w:rPr>
        <w:t xml:space="preserve"> Uniforms</w:t>
      </w:r>
      <w:r w:rsidRPr="005C22AA">
        <w:rPr>
          <w:sz w:val="20"/>
        </w:rPr>
        <w:t xml:space="preserve"> Bid Opening </w:t>
      </w:r>
    </w:p>
    <w:p w:rsidR="004629AB" w:rsidRDefault="004629AB" w:rsidP="00133E64">
      <w:pPr>
        <w:numPr>
          <w:ilvl w:val="0"/>
          <w:numId w:val="2"/>
        </w:numPr>
        <w:jc w:val="both"/>
        <w:rPr>
          <w:sz w:val="20"/>
        </w:rPr>
      </w:pPr>
      <w:r>
        <w:rPr>
          <w:sz w:val="20"/>
        </w:rPr>
        <w:t>Other Business As Time Allows</w:t>
      </w:r>
    </w:p>
    <w:p w:rsidR="004629AB" w:rsidRDefault="004629AB" w:rsidP="005A3E2A">
      <w:pPr>
        <w:jc w:val="center"/>
      </w:pPr>
    </w:p>
    <w:p w:rsidR="004629AB" w:rsidRDefault="004629AB" w:rsidP="005A3E2A">
      <w:pPr>
        <w:jc w:val="center"/>
      </w:pPr>
    </w:p>
    <w:p w:rsidR="004629AB" w:rsidRDefault="004629AB" w:rsidP="005A3E2A">
      <w:pPr>
        <w:jc w:val="center"/>
      </w:pPr>
    </w:p>
    <w:p w:rsidR="004629AB" w:rsidRDefault="004629AB" w:rsidP="005A3E2A">
      <w:pPr>
        <w:jc w:val="center"/>
      </w:pPr>
    </w:p>
    <w:p w:rsidR="004629AB" w:rsidRDefault="004629AB" w:rsidP="005A3E2A">
      <w:pPr>
        <w:jc w:val="center"/>
      </w:pPr>
      <w:r>
        <w:t>Hart County Board of Commissioners</w:t>
      </w:r>
    </w:p>
    <w:p w:rsidR="004629AB" w:rsidRDefault="004629AB" w:rsidP="005A3E2A">
      <w:pPr>
        <w:jc w:val="center"/>
      </w:pPr>
      <w:r>
        <w:t>July 10, 2015</w:t>
      </w:r>
    </w:p>
    <w:p w:rsidR="004629AB" w:rsidRDefault="004629AB" w:rsidP="005A3E2A">
      <w:pPr>
        <w:jc w:val="center"/>
      </w:pPr>
      <w:r>
        <w:t>Called Meeting</w:t>
      </w:r>
    </w:p>
    <w:p w:rsidR="004629AB" w:rsidRDefault="004629AB" w:rsidP="005A3E2A">
      <w:pPr>
        <w:jc w:val="center"/>
      </w:pPr>
      <w:r>
        <w:t>12:00 p.m.</w:t>
      </w:r>
    </w:p>
    <w:p w:rsidR="004629AB" w:rsidRDefault="004629AB" w:rsidP="005A3E2A">
      <w:pPr>
        <w:jc w:val="center"/>
      </w:pPr>
    </w:p>
    <w:p w:rsidR="004629AB" w:rsidRDefault="004629AB" w:rsidP="005A3E2A">
      <w:pPr>
        <w:jc w:val="center"/>
      </w:pPr>
    </w:p>
    <w:p w:rsidR="004629AB" w:rsidRDefault="004629AB" w:rsidP="005A3E2A">
      <w:pPr>
        <w:jc w:val="both"/>
      </w:pPr>
      <w:r>
        <w:t xml:space="preserve">The Hart County Board of Commissioners met July 10, 2015 at 12 noon at the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p>
    <w:p w:rsidR="004629AB" w:rsidRDefault="004629AB" w:rsidP="005A3E2A">
      <w:pPr>
        <w:jc w:val="both"/>
      </w:pPr>
    </w:p>
    <w:p w:rsidR="004629AB" w:rsidRDefault="004629AB" w:rsidP="005A3E2A">
      <w:pPr>
        <w:jc w:val="both"/>
      </w:pPr>
      <w:r>
        <w:t xml:space="preserve">Vice-Chairman Frankie Teasley presided with Commissioners R C Oglesby, Ricky Carter and Joey Dorsey in attendance. Chairman Jimmy Carey was out of town. </w:t>
      </w:r>
    </w:p>
    <w:p w:rsidR="004629AB" w:rsidRDefault="004629AB" w:rsidP="005A3E2A">
      <w:pPr>
        <w:jc w:val="both"/>
      </w:pPr>
    </w:p>
    <w:p w:rsidR="004629AB" w:rsidRDefault="004629AB" w:rsidP="005A3E2A">
      <w:pPr>
        <w:jc w:val="both"/>
      </w:pPr>
      <w:r>
        <w:t xml:space="preserve">Vice-Chairman Teasley called the meeting to order. </w:t>
      </w:r>
    </w:p>
    <w:p w:rsidR="004629AB" w:rsidRDefault="004629AB" w:rsidP="005A3E2A">
      <w:pPr>
        <w:jc w:val="both"/>
      </w:pPr>
    </w:p>
    <w:p w:rsidR="004629AB" w:rsidRDefault="004629AB" w:rsidP="005A3E2A">
      <w:pPr>
        <w:numPr>
          <w:ilvl w:val="0"/>
          <w:numId w:val="1"/>
        </w:numPr>
        <w:jc w:val="both"/>
      </w:pPr>
      <w:r>
        <w:t xml:space="preserve">Approve Agenda </w:t>
      </w:r>
    </w:p>
    <w:p w:rsidR="004629AB" w:rsidRDefault="004629AB" w:rsidP="005A3E2A">
      <w:pPr>
        <w:jc w:val="both"/>
      </w:pPr>
      <w:r>
        <w:t xml:space="preserve">Commissioner Oglesby moved to amend the agenda to include pay for experience for Joshua Frye and confirm the Republican Party’s nominee for the Board of Elections &amp; Registration. Commissioner Dorsey provided a second to the motion. The motion carried 4-0. </w:t>
      </w:r>
    </w:p>
    <w:p w:rsidR="004629AB" w:rsidRDefault="004629AB" w:rsidP="005A3E2A">
      <w:pPr>
        <w:jc w:val="both"/>
      </w:pPr>
    </w:p>
    <w:p w:rsidR="004629AB" w:rsidRDefault="004629AB" w:rsidP="005A3E2A">
      <w:pPr>
        <w:numPr>
          <w:ilvl w:val="0"/>
          <w:numId w:val="1"/>
        </w:numPr>
        <w:jc w:val="both"/>
      </w:pPr>
      <w:r>
        <w:t>Republican Party – Board Recommendation</w:t>
      </w:r>
    </w:p>
    <w:p w:rsidR="004629AB" w:rsidRDefault="004629AB" w:rsidP="005A3E2A">
      <w:pPr>
        <w:jc w:val="both"/>
      </w:pPr>
      <w:r>
        <w:t xml:space="preserve">Commissioner Oglesby moved to ratify the Republican Party’s recommendation to appoint Mr. James McCormick to serve on the Board of Elections &amp; Registration. Commissioner Dorsey provided a second to the motion. The motion carried 4-0. </w:t>
      </w:r>
    </w:p>
    <w:p w:rsidR="004629AB" w:rsidRDefault="004629AB" w:rsidP="005A3E2A">
      <w:pPr>
        <w:jc w:val="both"/>
      </w:pPr>
      <w:r>
        <w:t xml:space="preserve"> </w:t>
      </w:r>
    </w:p>
    <w:p w:rsidR="004629AB" w:rsidRDefault="004629AB" w:rsidP="005A3E2A">
      <w:pPr>
        <w:numPr>
          <w:ilvl w:val="0"/>
          <w:numId w:val="1"/>
        </w:numPr>
        <w:jc w:val="both"/>
      </w:pPr>
      <w:r>
        <w:t>Pay for experience – Rec Dept. Temporary Employee (Pay Grade 5)</w:t>
      </w:r>
    </w:p>
    <w:p w:rsidR="004629AB" w:rsidRDefault="004629AB" w:rsidP="005A3E2A">
      <w:pPr>
        <w:jc w:val="both"/>
      </w:pPr>
      <w:r>
        <w:t>CA Caime explained that part time workers receive COLA and Step raises but that seasonal workers do not enjoy the same benefits.  Commissioner Oglesby moved to grant pay for two years’ experience to Joshua Frye (seasonal employee) retroactive to June 2, 2015. Commissioner Dorsey provided a second to the motion. The motion carried 4-0.</w:t>
      </w:r>
    </w:p>
    <w:p w:rsidR="004629AB" w:rsidRDefault="004629AB" w:rsidP="005A3E2A">
      <w:pPr>
        <w:ind w:left="720"/>
        <w:jc w:val="both"/>
      </w:pPr>
    </w:p>
    <w:p w:rsidR="004629AB" w:rsidRDefault="004629AB" w:rsidP="005A3E2A">
      <w:pPr>
        <w:ind w:left="360"/>
        <w:jc w:val="both"/>
      </w:pPr>
      <w:r>
        <w:t xml:space="preserve">4. Rec Football Photography Bid Opening </w:t>
      </w:r>
    </w:p>
    <w:p w:rsidR="004629AB" w:rsidRDefault="004629AB" w:rsidP="005A3E2A">
      <w:pPr>
        <w:jc w:val="both"/>
      </w:pPr>
      <w:r>
        <w:t xml:space="preserve">Commissioner Oglesby moved to defer the bids to County Administrator Jon Caime and Rec Director Jim Owens for review and recommendation. Commissioner Dorsey provided a second to the motion. The motion carried 4-0.   </w:t>
      </w:r>
    </w:p>
    <w:p w:rsidR="004629AB" w:rsidRDefault="004629AB" w:rsidP="005A3E2A">
      <w:pPr>
        <w:jc w:val="both"/>
      </w:pPr>
    </w:p>
    <w:p w:rsidR="004629AB" w:rsidRDefault="004629AB" w:rsidP="005A3E2A">
      <w:pPr>
        <w:numPr>
          <w:ilvl w:val="0"/>
          <w:numId w:val="1"/>
        </w:numPr>
        <w:jc w:val="both"/>
      </w:pPr>
      <w:r>
        <w:t>Rec Football Cheerleading Bid Opening</w:t>
      </w:r>
    </w:p>
    <w:p w:rsidR="004629AB" w:rsidRDefault="004629AB" w:rsidP="005A3E2A">
      <w:pPr>
        <w:jc w:val="both"/>
      </w:pPr>
      <w:r>
        <w:t xml:space="preserve">Commissioner Dorsey moved to defer the bids to County Administrator Caime and Rec Director Owens for review and recommendation. Commissioner Oglesby provided a second to the motion. The motion carried 4-0. </w:t>
      </w:r>
    </w:p>
    <w:p w:rsidR="004629AB" w:rsidRDefault="004629AB" w:rsidP="005A3E2A">
      <w:pPr>
        <w:jc w:val="both"/>
      </w:pPr>
    </w:p>
    <w:p w:rsidR="004629AB" w:rsidRDefault="004629AB" w:rsidP="005A3E2A">
      <w:pPr>
        <w:numPr>
          <w:ilvl w:val="0"/>
          <w:numId w:val="1"/>
        </w:numPr>
        <w:jc w:val="both"/>
      </w:pPr>
      <w:r>
        <w:t xml:space="preserve">Rec Football  Bid Opening </w:t>
      </w:r>
    </w:p>
    <w:p w:rsidR="004629AB" w:rsidRDefault="004629AB" w:rsidP="005A3E2A">
      <w:pPr>
        <w:jc w:val="both"/>
      </w:pPr>
      <w:r>
        <w:t xml:space="preserve">Commissioner Oglesby moved to defer the bids to County Administrator Caime and Rec Director Owens for review, verify that vendor can meet the time frame and make recommendation to the BOC. Commissioner Dorsey provided a second to the motion. The motion carried 4-0. </w:t>
      </w:r>
    </w:p>
    <w:p w:rsidR="004629AB" w:rsidRDefault="004629AB" w:rsidP="005A3E2A">
      <w:pPr>
        <w:jc w:val="both"/>
      </w:pPr>
    </w:p>
    <w:p w:rsidR="004629AB" w:rsidRDefault="004629AB" w:rsidP="005A3E2A">
      <w:pPr>
        <w:numPr>
          <w:ilvl w:val="0"/>
          <w:numId w:val="1"/>
        </w:numPr>
        <w:jc w:val="both"/>
      </w:pPr>
      <w:r>
        <w:t xml:space="preserve">Adjournment   </w:t>
      </w:r>
    </w:p>
    <w:p w:rsidR="004629AB" w:rsidRDefault="004629AB" w:rsidP="005A3E2A">
      <w:pPr>
        <w:jc w:val="both"/>
      </w:pPr>
      <w:r>
        <w:t xml:space="preserve">Commissioner Oglesby moved to adjourn the meeting. Commissioner Dorsey provided a second to the motion. The motion carried 4-0. </w:t>
      </w:r>
    </w:p>
    <w:p w:rsidR="004629AB" w:rsidRDefault="004629AB" w:rsidP="005A3E2A">
      <w:pPr>
        <w:jc w:val="both"/>
      </w:pPr>
    </w:p>
    <w:p w:rsidR="004629AB" w:rsidRDefault="004629AB" w:rsidP="005A3E2A">
      <w:pPr>
        <w:jc w:val="both"/>
      </w:pPr>
    </w:p>
    <w:p w:rsidR="004629AB" w:rsidRDefault="004629AB" w:rsidP="005A3E2A">
      <w:pPr>
        <w:jc w:val="both"/>
      </w:pPr>
    </w:p>
    <w:p w:rsidR="004629AB" w:rsidRDefault="004629AB" w:rsidP="005A3E2A">
      <w:pPr>
        <w:jc w:val="both"/>
      </w:pPr>
      <w:r>
        <w:t>---------------------------------------------------</w:t>
      </w:r>
      <w:r>
        <w:tab/>
      </w:r>
      <w:r>
        <w:tab/>
        <w:t>---------------------------------------------</w:t>
      </w:r>
    </w:p>
    <w:p w:rsidR="004629AB" w:rsidRDefault="004629AB" w:rsidP="005A3E2A">
      <w:pPr>
        <w:jc w:val="both"/>
      </w:pPr>
      <w:r>
        <w:t>Frankie Teasley, Vice-Chairman</w:t>
      </w:r>
      <w:r>
        <w:tab/>
      </w:r>
      <w:r>
        <w:tab/>
        <w:t xml:space="preserve">Lawana Kahn, </w:t>
      </w: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p>
    <w:p w:rsidR="004629AB" w:rsidRDefault="004629AB" w:rsidP="005A3E2A"/>
    <w:p w:rsidR="004629AB" w:rsidRDefault="004629AB" w:rsidP="005A3E2A"/>
    <w:p w:rsidR="004629AB" w:rsidRDefault="004629AB"/>
    <w:sectPr w:rsidR="004629AB" w:rsidSect="00CD660F">
      <w:headerReference w:type="even" r:id="rId9"/>
      <w:headerReference w:type="default" r:id="rId10"/>
      <w:footerReference w:type="even" r:id="rId11"/>
      <w:footerReference w:type="default" r:id="rId12"/>
      <w:headerReference w:type="first" r:id="rId13"/>
      <w:pgSz w:w="12240" w:h="20160" w:code="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5B7" w:rsidRDefault="00AB15B7">
      <w:r>
        <w:separator/>
      </w:r>
    </w:p>
  </w:endnote>
  <w:endnote w:type="continuationSeparator" w:id="0">
    <w:p w:rsidR="00AB15B7" w:rsidRDefault="00AB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AB" w:rsidRDefault="004629AB" w:rsidP="00FA0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29AB" w:rsidRDefault="004629AB" w:rsidP="00FA0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AB" w:rsidRDefault="004629AB" w:rsidP="00FA0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78FB">
      <w:rPr>
        <w:rStyle w:val="PageNumber"/>
        <w:noProof/>
      </w:rPr>
      <w:t>1</w:t>
    </w:r>
    <w:r>
      <w:rPr>
        <w:rStyle w:val="PageNumber"/>
      </w:rPr>
      <w:fldChar w:fldCharType="end"/>
    </w:r>
  </w:p>
  <w:p w:rsidR="004629AB" w:rsidRDefault="004629AB" w:rsidP="00FA0B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5B7" w:rsidRDefault="00AB15B7">
      <w:r>
        <w:separator/>
      </w:r>
    </w:p>
  </w:footnote>
  <w:footnote w:type="continuationSeparator" w:id="0">
    <w:p w:rsidR="00AB15B7" w:rsidRDefault="00AB1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AB" w:rsidRDefault="00462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AB" w:rsidRDefault="004629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AB" w:rsidRDefault="00462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3B1402E"/>
    <w:multiLevelType w:val="hybridMultilevel"/>
    <w:tmpl w:val="2D6ACA5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2A"/>
    <w:rsid w:val="0006636A"/>
    <w:rsid w:val="00133E64"/>
    <w:rsid w:val="00165BA8"/>
    <w:rsid w:val="001C47E7"/>
    <w:rsid w:val="002369C1"/>
    <w:rsid w:val="003B309F"/>
    <w:rsid w:val="004629AB"/>
    <w:rsid w:val="00557009"/>
    <w:rsid w:val="005A3E2A"/>
    <w:rsid w:val="005C22AA"/>
    <w:rsid w:val="00632316"/>
    <w:rsid w:val="007B78FB"/>
    <w:rsid w:val="00886C75"/>
    <w:rsid w:val="00904D05"/>
    <w:rsid w:val="00A9725D"/>
    <w:rsid w:val="00AB15B7"/>
    <w:rsid w:val="00B45F6F"/>
    <w:rsid w:val="00CD660F"/>
    <w:rsid w:val="00DC4302"/>
    <w:rsid w:val="00E67B40"/>
    <w:rsid w:val="00F24DA6"/>
    <w:rsid w:val="00FA08F3"/>
    <w:rsid w:val="00FA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2A"/>
    <w:rPr>
      <w:rFonts w:ascii="Century Gothic" w:eastAsia="Times New Roman"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3E2A"/>
    <w:pPr>
      <w:tabs>
        <w:tab w:val="center" w:pos="4320"/>
        <w:tab w:val="right" w:pos="8640"/>
      </w:tabs>
    </w:pPr>
  </w:style>
  <w:style w:type="character" w:customStyle="1" w:styleId="FooterChar">
    <w:name w:val="Footer Char"/>
    <w:basedOn w:val="DefaultParagraphFont"/>
    <w:link w:val="Footer"/>
    <w:uiPriority w:val="99"/>
    <w:locked/>
    <w:rsid w:val="005A3E2A"/>
    <w:rPr>
      <w:rFonts w:ascii="Century Gothic" w:hAnsi="Century Gothic" w:cs="Times New Roman"/>
      <w:sz w:val="24"/>
      <w:szCs w:val="24"/>
    </w:rPr>
  </w:style>
  <w:style w:type="character" w:styleId="PageNumber">
    <w:name w:val="page number"/>
    <w:basedOn w:val="DefaultParagraphFont"/>
    <w:uiPriority w:val="99"/>
    <w:rsid w:val="005A3E2A"/>
    <w:rPr>
      <w:rFonts w:cs="Times New Roman"/>
    </w:rPr>
  </w:style>
  <w:style w:type="paragraph" w:styleId="Header">
    <w:name w:val="header"/>
    <w:basedOn w:val="Normal"/>
    <w:link w:val="HeaderChar"/>
    <w:uiPriority w:val="99"/>
    <w:rsid w:val="005A3E2A"/>
    <w:pPr>
      <w:tabs>
        <w:tab w:val="center" w:pos="4320"/>
        <w:tab w:val="right" w:pos="8640"/>
      </w:tabs>
    </w:pPr>
  </w:style>
  <w:style w:type="character" w:customStyle="1" w:styleId="HeaderChar">
    <w:name w:val="Header Char"/>
    <w:basedOn w:val="DefaultParagraphFont"/>
    <w:link w:val="Header"/>
    <w:uiPriority w:val="99"/>
    <w:locked/>
    <w:rsid w:val="005A3E2A"/>
    <w:rPr>
      <w:rFonts w:ascii="Century Gothic" w:hAnsi="Century Gothic"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2A"/>
    <w:rPr>
      <w:rFonts w:ascii="Century Gothic" w:eastAsia="Times New Roman"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3E2A"/>
    <w:pPr>
      <w:tabs>
        <w:tab w:val="center" w:pos="4320"/>
        <w:tab w:val="right" w:pos="8640"/>
      </w:tabs>
    </w:pPr>
  </w:style>
  <w:style w:type="character" w:customStyle="1" w:styleId="FooterChar">
    <w:name w:val="Footer Char"/>
    <w:basedOn w:val="DefaultParagraphFont"/>
    <w:link w:val="Footer"/>
    <w:uiPriority w:val="99"/>
    <w:locked/>
    <w:rsid w:val="005A3E2A"/>
    <w:rPr>
      <w:rFonts w:ascii="Century Gothic" w:hAnsi="Century Gothic" w:cs="Times New Roman"/>
      <w:sz w:val="24"/>
      <w:szCs w:val="24"/>
    </w:rPr>
  </w:style>
  <w:style w:type="character" w:styleId="PageNumber">
    <w:name w:val="page number"/>
    <w:basedOn w:val="DefaultParagraphFont"/>
    <w:uiPriority w:val="99"/>
    <w:rsid w:val="005A3E2A"/>
    <w:rPr>
      <w:rFonts w:cs="Times New Roman"/>
    </w:rPr>
  </w:style>
  <w:style w:type="paragraph" w:styleId="Header">
    <w:name w:val="header"/>
    <w:basedOn w:val="Normal"/>
    <w:link w:val="HeaderChar"/>
    <w:uiPriority w:val="99"/>
    <w:rsid w:val="005A3E2A"/>
    <w:pPr>
      <w:tabs>
        <w:tab w:val="center" w:pos="4320"/>
        <w:tab w:val="right" w:pos="8640"/>
      </w:tabs>
    </w:pPr>
  </w:style>
  <w:style w:type="character" w:customStyle="1" w:styleId="HeaderChar">
    <w:name w:val="Header Char"/>
    <w:basedOn w:val="DefaultParagraphFont"/>
    <w:link w:val="Header"/>
    <w:uiPriority w:val="99"/>
    <w:locked/>
    <w:rsid w:val="005A3E2A"/>
    <w:rPr>
      <w:rFonts w:ascii="Century Gothic" w:hAnsi="Century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Hart County Board of Commissioners</vt:lpstr>
    </vt:vector>
  </TitlesOfParts>
  <Company>Microsoft</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creator>Lawana</dc:creator>
  <cp:lastModifiedBy>Lawana</cp:lastModifiedBy>
  <cp:revision>2</cp:revision>
  <dcterms:created xsi:type="dcterms:W3CDTF">2015-07-29T15:24:00Z</dcterms:created>
  <dcterms:modified xsi:type="dcterms:W3CDTF">2015-07-29T15:24:00Z</dcterms:modified>
</cp:coreProperties>
</file>