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A" w:rsidRDefault="000A2FF4" w:rsidP="000A2FF4">
      <w:pPr>
        <w:jc w:val="center"/>
      </w:pPr>
      <w:r>
        <w:t>Hart County Board of Commissioners</w:t>
      </w:r>
    </w:p>
    <w:p w:rsidR="000A2FF4" w:rsidRDefault="000A2FF4" w:rsidP="000A2FF4">
      <w:pPr>
        <w:jc w:val="center"/>
      </w:pPr>
      <w:r>
        <w:t>Called Meeting</w:t>
      </w:r>
    </w:p>
    <w:p w:rsidR="000A2FF4" w:rsidRDefault="006A1A6A" w:rsidP="000A2FF4">
      <w:pPr>
        <w:jc w:val="center"/>
      </w:pPr>
      <w:r>
        <w:t>December 4</w:t>
      </w:r>
      <w:r w:rsidR="000A2FF4">
        <w:t xml:space="preserve">, 2012 </w:t>
      </w:r>
    </w:p>
    <w:p w:rsidR="000A2FF4" w:rsidRDefault="000A2FF4" w:rsidP="000A2FF4">
      <w:pPr>
        <w:jc w:val="center"/>
      </w:pPr>
      <w:r>
        <w:t>5:30 p.m.</w:t>
      </w:r>
    </w:p>
    <w:p w:rsidR="000A2FF4" w:rsidRDefault="000A2FF4" w:rsidP="000A2FF4">
      <w:pPr>
        <w:jc w:val="both"/>
      </w:pPr>
      <w:r>
        <w:t>Chairman R C Oglesby presided with Commissioners Daniel Reyen</w:t>
      </w:r>
      <w:r w:rsidR="00E275A4">
        <w:t>,</w:t>
      </w:r>
      <w:r>
        <w:t xml:space="preserve"> William Myers </w:t>
      </w:r>
      <w:r w:rsidR="00E275A4">
        <w:t xml:space="preserve">Brandon Johnson and Joey Dorsey </w:t>
      </w:r>
      <w:r>
        <w:t xml:space="preserve">in attendance. </w:t>
      </w:r>
    </w:p>
    <w:p w:rsidR="00E275A4" w:rsidRDefault="00E275A4" w:rsidP="000A2FF4">
      <w:pPr>
        <w:jc w:val="both"/>
      </w:pPr>
      <w:r>
        <w:t xml:space="preserve">A detailed discussion took place on the health insurance costs for 2013.  The FY13 budget was based on the average increase in health insurance over the past decade which was a 7% increase or about $45,000 increase to $800,000.  The County has had significant loss ratios where the insurance companies have had to pay significantly more in claims than the premiums paid resulting in a renewal cost of $1,100,000 for the current program. The </w:t>
      </w:r>
      <w:r w:rsidR="000A2FF4">
        <w:t>Commissioner</w:t>
      </w:r>
      <w:r>
        <w:t xml:space="preserve">s evaluated several options with a final selection of option 4 as presented.  In addition employees will now be required to pay $35 per month for employee health insurance coverage.  </w:t>
      </w:r>
    </w:p>
    <w:p w:rsidR="000A2FF4" w:rsidRDefault="00E275A4" w:rsidP="000A2FF4">
      <w:pPr>
        <w:jc w:val="both"/>
      </w:pPr>
      <w:r>
        <w:t xml:space="preserve">Commissioner Reyen made a motion to adjourn.  </w:t>
      </w:r>
      <w:r w:rsidR="000A2FF4">
        <w:t xml:space="preserve">Commissioner Myers provided a second to </w:t>
      </w:r>
      <w:r>
        <w:t>the motion. The motion carried 5</w:t>
      </w:r>
      <w:r w:rsidR="000A2FF4">
        <w:t xml:space="preserve">-0. </w:t>
      </w:r>
    </w:p>
    <w:p w:rsidR="000A2FF4" w:rsidRDefault="000A2FF4" w:rsidP="000A2FF4">
      <w:pPr>
        <w:jc w:val="both"/>
      </w:pPr>
    </w:p>
    <w:p w:rsidR="000A2FF4" w:rsidRDefault="000A2FF4" w:rsidP="000A2FF4">
      <w:pPr>
        <w:jc w:val="both"/>
      </w:pPr>
      <w:r>
        <w:t>-------------------------------------------------------------</w:t>
      </w:r>
      <w:r>
        <w:tab/>
      </w:r>
      <w:r>
        <w:tab/>
        <w:t>------------------------------------------------------</w:t>
      </w:r>
    </w:p>
    <w:p w:rsidR="000A2FF4" w:rsidRDefault="000A2FF4" w:rsidP="000A2FF4">
      <w:pPr>
        <w:jc w:val="both"/>
      </w:pPr>
      <w:r>
        <w:t>R C Oglesby,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0A2FF4" w:rsidRDefault="000A2FF4" w:rsidP="000A2FF4">
      <w:pPr>
        <w:jc w:val="both"/>
      </w:pPr>
    </w:p>
    <w:sectPr w:rsidR="000A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93" w:rsidRDefault="00A16F93" w:rsidP="00943A03">
      <w:pPr>
        <w:spacing w:after="0" w:line="240" w:lineRule="auto"/>
      </w:pPr>
      <w:r>
        <w:separator/>
      </w:r>
    </w:p>
  </w:endnote>
  <w:endnote w:type="continuationSeparator" w:id="0">
    <w:p w:rsidR="00A16F93" w:rsidRDefault="00A16F93" w:rsidP="009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93" w:rsidRDefault="00A16F93" w:rsidP="00943A03">
      <w:pPr>
        <w:spacing w:after="0" w:line="240" w:lineRule="auto"/>
      </w:pPr>
      <w:r>
        <w:separator/>
      </w:r>
    </w:p>
  </w:footnote>
  <w:footnote w:type="continuationSeparator" w:id="0">
    <w:p w:rsidR="00A16F93" w:rsidRDefault="00A16F93" w:rsidP="009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4"/>
    <w:rsid w:val="000A2FF4"/>
    <w:rsid w:val="0015626C"/>
    <w:rsid w:val="002523C4"/>
    <w:rsid w:val="004B63C8"/>
    <w:rsid w:val="00512D3D"/>
    <w:rsid w:val="0053701F"/>
    <w:rsid w:val="005F0B6A"/>
    <w:rsid w:val="006A1A6A"/>
    <w:rsid w:val="007318E1"/>
    <w:rsid w:val="00870B18"/>
    <w:rsid w:val="00943A03"/>
    <w:rsid w:val="00A16F93"/>
    <w:rsid w:val="00B65BFD"/>
    <w:rsid w:val="00C05E70"/>
    <w:rsid w:val="00E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03"/>
  </w:style>
  <w:style w:type="paragraph" w:styleId="Footer">
    <w:name w:val="footer"/>
    <w:basedOn w:val="Normal"/>
    <w:link w:val="Foot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03"/>
  </w:style>
  <w:style w:type="paragraph" w:styleId="Footer">
    <w:name w:val="footer"/>
    <w:basedOn w:val="Normal"/>
    <w:link w:val="Foot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2012-12-19T19:51:00Z</dcterms:created>
  <dcterms:modified xsi:type="dcterms:W3CDTF">2012-12-19T19:51:00Z</dcterms:modified>
</cp:coreProperties>
</file>