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8A" w:rsidRDefault="00CF0C7B" w:rsidP="00CF0C7B">
      <w:pPr>
        <w:spacing w:line="240" w:lineRule="auto"/>
        <w:jc w:val="center"/>
      </w:pPr>
      <w:r>
        <w:t>Hart County Board of Commissioners</w:t>
      </w:r>
    </w:p>
    <w:p w:rsidR="00CF0C7B" w:rsidRDefault="00CF0C7B" w:rsidP="00CF0C7B">
      <w:pPr>
        <w:spacing w:line="240" w:lineRule="auto"/>
        <w:jc w:val="center"/>
      </w:pPr>
      <w:r>
        <w:t>October 9, 2012</w:t>
      </w:r>
    </w:p>
    <w:p w:rsidR="00CF0C7B" w:rsidRDefault="00CF0C7B" w:rsidP="00CF0C7B">
      <w:pPr>
        <w:spacing w:line="240" w:lineRule="auto"/>
        <w:jc w:val="center"/>
      </w:pPr>
      <w:r>
        <w:t>5:30 p.m.</w:t>
      </w:r>
    </w:p>
    <w:p w:rsidR="00CF0C7B" w:rsidRDefault="0066148D" w:rsidP="00CF0C7B">
      <w:pPr>
        <w:spacing w:line="240" w:lineRule="auto"/>
        <w:jc w:val="center"/>
      </w:pPr>
      <w:r>
        <w:t>DRAFT</w:t>
      </w:r>
    </w:p>
    <w:p w:rsidR="00CF0C7B" w:rsidRDefault="00CF0C7B" w:rsidP="00CF0C7B">
      <w:pPr>
        <w:spacing w:line="240" w:lineRule="auto"/>
        <w:jc w:val="both"/>
      </w:pPr>
      <w:r>
        <w:t xml:space="preserve">The Hart County Board of Commissioners met October 9, 2012 at 5:30 p.m. at the Hart County Administrative &amp; Emergency Services Center. </w:t>
      </w:r>
    </w:p>
    <w:p w:rsidR="00CF0C7B" w:rsidRDefault="00CF0C7B" w:rsidP="00CF0C7B">
      <w:pPr>
        <w:spacing w:line="240" w:lineRule="auto"/>
        <w:jc w:val="both"/>
      </w:pPr>
      <w:r>
        <w:t xml:space="preserve">Chairman R C Oglesby presided with Commissioners Daniel Reyen, William Myers and Joey Dorsey in attendance. Commissioner Brandon Johnson was on vacation. </w:t>
      </w:r>
    </w:p>
    <w:p w:rsidR="00CF0C7B" w:rsidRDefault="00CF0C7B" w:rsidP="00CF0C7B">
      <w:pPr>
        <w:pStyle w:val="ListParagraph"/>
        <w:numPr>
          <w:ilvl w:val="0"/>
          <w:numId w:val="1"/>
        </w:numPr>
        <w:spacing w:line="240" w:lineRule="auto"/>
        <w:jc w:val="both"/>
      </w:pPr>
      <w:r>
        <w:t xml:space="preserve">Prayer </w:t>
      </w:r>
    </w:p>
    <w:p w:rsidR="00CF0C7B" w:rsidRDefault="00CF0C7B" w:rsidP="00CF0C7B">
      <w:pPr>
        <w:spacing w:line="240" w:lineRule="auto"/>
        <w:jc w:val="both"/>
      </w:pPr>
      <w:r>
        <w:t xml:space="preserve">Prayer was offered by Rev. Brad Goss. </w:t>
      </w:r>
    </w:p>
    <w:p w:rsidR="00CF0C7B" w:rsidRDefault="00CF0C7B" w:rsidP="00CF0C7B">
      <w:pPr>
        <w:pStyle w:val="ListParagraph"/>
        <w:numPr>
          <w:ilvl w:val="0"/>
          <w:numId w:val="1"/>
        </w:numPr>
        <w:spacing w:line="240" w:lineRule="auto"/>
        <w:jc w:val="both"/>
      </w:pPr>
      <w:r>
        <w:t xml:space="preserve">Pledge of Allegiance </w:t>
      </w:r>
    </w:p>
    <w:p w:rsidR="00CF0C7B" w:rsidRDefault="00CF0C7B" w:rsidP="00CF0C7B">
      <w:pPr>
        <w:spacing w:line="240" w:lineRule="auto"/>
        <w:jc w:val="both"/>
      </w:pPr>
      <w:r>
        <w:t xml:space="preserve">Everyone stood in observance of the Pledge of Allegiance. </w:t>
      </w:r>
    </w:p>
    <w:p w:rsidR="00CF0C7B" w:rsidRDefault="00CF0C7B" w:rsidP="00CF0C7B">
      <w:pPr>
        <w:pStyle w:val="ListParagraph"/>
        <w:numPr>
          <w:ilvl w:val="0"/>
          <w:numId w:val="1"/>
        </w:numPr>
        <w:spacing w:line="240" w:lineRule="auto"/>
        <w:jc w:val="both"/>
      </w:pPr>
      <w:r>
        <w:t xml:space="preserve">Call to Order </w:t>
      </w:r>
    </w:p>
    <w:p w:rsidR="00CF0C7B" w:rsidRDefault="00CF0C7B" w:rsidP="00CF0C7B">
      <w:pPr>
        <w:spacing w:line="240" w:lineRule="auto"/>
        <w:jc w:val="both"/>
      </w:pPr>
      <w:r>
        <w:t xml:space="preserve">Chairman Oglesby called the meeting to order. </w:t>
      </w:r>
    </w:p>
    <w:p w:rsidR="00CF0C7B" w:rsidRDefault="00CF0C7B" w:rsidP="00CF0C7B">
      <w:pPr>
        <w:pStyle w:val="ListParagraph"/>
        <w:numPr>
          <w:ilvl w:val="0"/>
          <w:numId w:val="1"/>
        </w:numPr>
        <w:spacing w:line="240" w:lineRule="auto"/>
        <w:jc w:val="both"/>
      </w:pPr>
      <w:r>
        <w:t xml:space="preserve">Welcome </w:t>
      </w:r>
    </w:p>
    <w:p w:rsidR="00CF0C7B" w:rsidRDefault="00CF0C7B" w:rsidP="00CF0C7B">
      <w:pPr>
        <w:spacing w:line="240" w:lineRule="auto"/>
        <w:jc w:val="both"/>
      </w:pPr>
      <w:r>
        <w:t xml:space="preserve">Chairman Oglesby welcomed those in attendance. </w:t>
      </w:r>
    </w:p>
    <w:p w:rsidR="00CF0C7B" w:rsidRDefault="00CF0C7B" w:rsidP="00CF0C7B">
      <w:pPr>
        <w:pStyle w:val="ListParagraph"/>
        <w:numPr>
          <w:ilvl w:val="0"/>
          <w:numId w:val="1"/>
        </w:numPr>
        <w:spacing w:line="240" w:lineRule="auto"/>
        <w:jc w:val="both"/>
      </w:pPr>
      <w:r>
        <w:t xml:space="preserve">Approve Agenda </w:t>
      </w:r>
    </w:p>
    <w:p w:rsidR="00CF0C7B" w:rsidRDefault="00CF0C7B" w:rsidP="00CF0C7B">
      <w:pPr>
        <w:spacing w:line="240" w:lineRule="auto"/>
        <w:jc w:val="both"/>
      </w:pPr>
      <w:r>
        <w:t xml:space="preserve">Commissioner Reyen moved to amend and approve the meeting agenda as follows: Remover Item 12 a and move Item 13 a to Item 7. Commissioner Myers provided a second to the motion. The motion carried 4-0. </w:t>
      </w:r>
    </w:p>
    <w:p w:rsidR="00CF0C7B" w:rsidRDefault="00723F90" w:rsidP="00723F90">
      <w:pPr>
        <w:pStyle w:val="ListParagraph"/>
        <w:numPr>
          <w:ilvl w:val="0"/>
          <w:numId w:val="1"/>
        </w:numPr>
        <w:spacing w:line="240" w:lineRule="auto"/>
        <w:jc w:val="both"/>
      </w:pPr>
      <w:r>
        <w:t xml:space="preserve">Approve Minutes of Previous Meeting(s) </w:t>
      </w:r>
    </w:p>
    <w:p w:rsidR="00723F90" w:rsidRDefault="00723F90" w:rsidP="00723F90">
      <w:pPr>
        <w:pStyle w:val="ListParagraph"/>
        <w:numPr>
          <w:ilvl w:val="0"/>
          <w:numId w:val="2"/>
        </w:numPr>
        <w:spacing w:line="240" w:lineRule="auto"/>
        <w:jc w:val="both"/>
      </w:pPr>
      <w:r>
        <w:t xml:space="preserve">9/24/12 Regular Meeting </w:t>
      </w:r>
    </w:p>
    <w:p w:rsidR="00723F90" w:rsidRDefault="00723F90" w:rsidP="00723F90">
      <w:pPr>
        <w:spacing w:line="240" w:lineRule="auto"/>
        <w:jc w:val="both"/>
      </w:pPr>
      <w:r>
        <w:t xml:space="preserve">Commissioner Reyen moved to approve the minutes of the September 25, 2012 meeting. Commissioner Myers provided a second to the motion. The motion carried 4-0. </w:t>
      </w:r>
    </w:p>
    <w:p w:rsidR="00723F90" w:rsidRDefault="00723F90" w:rsidP="00723F90">
      <w:pPr>
        <w:pStyle w:val="ListParagraph"/>
        <w:numPr>
          <w:ilvl w:val="0"/>
          <w:numId w:val="1"/>
        </w:numPr>
        <w:spacing w:line="240" w:lineRule="auto"/>
        <w:jc w:val="both"/>
      </w:pPr>
      <w:r>
        <w:t xml:space="preserve">Remarks By Invited Guests, Committees, Authorities </w:t>
      </w:r>
    </w:p>
    <w:p w:rsidR="00723F90" w:rsidRDefault="001675A8" w:rsidP="00723F90">
      <w:pPr>
        <w:spacing w:line="240" w:lineRule="auto"/>
        <w:jc w:val="both"/>
      </w:pPr>
      <w:r>
        <w:t xml:space="preserve">Chamber tourism director </w:t>
      </w:r>
      <w:r w:rsidR="00ED5173">
        <w:t xml:space="preserve">Nicki Meyer and </w:t>
      </w:r>
      <w:r w:rsidR="00D66DAB">
        <w:t>TORCH of Hartwell Inc. presented a detail of restoring Railroad Street</w:t>
      </w:r>
      <w:r w:rsidR="00D87821">
        <w:t xml:space="preserve"> which</w:t>
      </w:r>
      <w:r w:rsidR="00EE04F3">
        <w:t xml:space="preserve"> would become a tourist attraction, energize downtown Hartwell and create 40 – 50 jobs. Nicki Meyer reported that the project will be five-phase to include a museum, community market, wellness trail, restaurants, children’s play area. Project expected to cost $3.2 million with funding from grants, in-kind and donations. </w:t>
      </w:r>
      <w:r>
        <w:t xml:space="preserve">Meyer requested </w:t>
      </w:r>
      <w:r w:rsidR="00D87821">
        <w:t xml:space="preserve">$10,000 </w:t>
      </w:r>
      <w:r>
        <w:t>seed money</w:t>
      </w:r>
      <w:r w:rsidR="00D87821">
        <w:t xml:space="preserve"> to be used </w:t>
      </w:r>
      <w:r w:rsidR="004E419D">
        <w:t>for legal fees, land survey and an architectural plan.</w:t>
      </w:r>
    </w:p>
    <w:p w:rsidR="00D87821" w:rsidRDefault="00D87821" w:rsidP="00723F90">
      <w:pPr>
        <w:spacing w:line="240" w:lineRule="auto"/>
        <w:jc w:val="both"/>
      </w:pPr>
      <w:r>
        <w:t xml:space="preserve">Commissioner Myers questioned where </w:t>
      </w:r>
      <w:r w:rsidR="00006C8A">
        <w:t xml:space="preserve">funding of </w:t>
      </w:r>
      <w:r>
        <w:t>$3.2 million</w:t>
      </w:r>
      <w:r w:rsidR="00006C8A">
        <w:t xml:space="preserve"> will</w:t>
      </w:r>
      <w:r>
        <w:t xml:space="preserve"> come from. Ms. Meyer responded that they will be applying for grants</w:t>
      </w:r>
      <w:r w:rsidR="004E419D">
        <w:t xml:space="preserve">, in-kind support from the city and county and donations. </w:t>
      </w:r>
    </w:p>
    <w:p w:rsidR="00FA2916" w:rsidRDefault="00006C8A" w:rsidP="00723F90">
      <w:pPr>
        <w:spacing w:line="240" w:lineRule="auto"/>
        <w:jc w:val="both"/>
      </w:pPr>
      <w:r>
        <w:lastRenderedPageBreak/>
        <w:t xml:space="preserve">Commissioner Dorsey questioned maintenance and operations for the project of $183,000 annually. Ms. Meyer responded that they will have fund raising events and continually </w:t>
      </w:r>
      <w:r w:rsidR="00C41423">
        <w:t xml:space="preserve">apply for grant funding. </w:t>
      </w:r>
    </w:p>
    <w:p w:rsidR="00FA2916" w:rsidRDefault="00FA2916" w:rsidP="00723F90">
      <w:pPr>
        <w:spacing w:line="240" w:lineRule="auto"/>
        <w:jc w:val="both"/>
      </w:pPr>
      <w:r>
        <w:t>Commissioner Myers pointed out that if the County agrees to the $10,000 seed money that action will not be committing anything further beyond that seed money at this point.</w:t>
      </w:r>
    </w:p>
    <w:p w:rsidR="00C41423" w:rsidRDefault="00C41423" w:rsidP="00723F90">
      <w:pPr>
        <w:spacing w:line="240" w:lineRule="auto"/>
        <w:jc w:val="both"/>
      </w:pPr>
      <w:r>
        <w:t>Chairman Oglesby moved to grant the request for seed money not to exceed $10,000</w:t>
      </w:r>
      <w:r w:rsidR="00FA2916">
        <w:t xml:space="preserve"> and that this commitment would not be a commitment to fund anything further at this point</w:t>
      </w:r>
      <w:r>
        <w:t xml:space="preserve">. Commissioner Myers provided a second to the motion. The motion carried 2-1 (Commissioner Dorsey opposed, Commissioner Reyen abstained). </w:t>
      </w:r>
    </w:p>
    <w:p w:rsidR="00C41423" w:rsidRDefault="008300C3" w:rsidP="00723F90">
      <w:pPr>
        <w:spacing w:line="240" w:lineRule="auto"/>
        <w:jc w:val="both"/>
      </w:pPr>
      <w:r>
        <w:t xml:space="preserve">Mary Beth </w:t>
      </w:r>
      <w:proofErr w:type="spellStart"/>
      <w:r>
        <w:t>Focer</w:t>
      </w:r>
      <w:proofErr w:type="spellEnd"/>
      <w:r>
        <w:t xml:space="preserve"> commented on the subject.</w:t>
      </w:r>
    </w:p>
    <w:p w:rsidR="008C74E2" w:rsidRDefault="008C74E2" w:rsidP="008C74E2">
      <w:pPr>
        <w:pStyle w:val="ListParagraph"/>
        <w:numPr>
          <w:ilvl w:val="0"/>
          <w:numId w:val="1"/>
        </w:numPr>
        <w:spacing w:line="240" w:lineRule="auto"/>
        <w:jc w:val="both"/>
      </w:pPr>
      <w:r>
        <w:t xml:space="preserve">Reports By Constitutional Officers &amp; Department Heads </w:t>
      </w:r>
    </w:p>
    <w:p w:rsidR="008C74E2" w:rsidRDefault="008C74E2" w:rsidP="008C74E2">
      <w:pPr>
        <w:spacing w:line="240" w:lineRule="auto"/>
        <w:jc w:val="both"/>
      </w:pPr>
      <w:r>
        <w:t xml:space="preserve">None </w:t>
      </w:r>
    </w:p>
    <w:p w:rsidR="008C74E2" w:rsidRDefault="008C74E2" w:rsidP="008C74E2">
      <w:pPr>
        <w:pStyle w:val="ListParagraph"/>
        <w:numPr>
          <w:ilvl w:val="0"/>
          <w:numId w:val="1"/>
        </w:numPr>
        <w:spacing w:line="240" w:lineRule="auto"/>
        <w:jc w:val="both"/>
      </w:pPr>
      <w:r>
        <w:t xml:space="preserve">County Administrator’s Report </w:t>
      </w:r>
    </w:p>
    <w:p w:rsidR="008C74E2" w:rsidRDefault="008C74E2" w:rsidP="008C74E2">
      <w:pPr>
        <w:spacing w:line="240" w:lineRule="auto"/>
        <w:jc w:val="both"/>
      </w:pPr>
      <w:r>
        <w:t xml:space="preserve">None </w:t>
      </w:r>
    </w:p>
    <w:p w:rsidR="008C74E2" w:rsidRDefault="008C74E2" w:rsidP="008C74E2">
      <w:pPr>
        <w:pStyle w:val="ListParagraph"/>
        <w:numPr>
          <w:ilvl w:val="0"/>
          <w:numId w:val="1"/>
        </w:numPr>
        <w:spacing w:line="240" w:lineRule="auto"/>
        <w:jc w:val="both"/>
      </w:pPr>
      <w:r>
        <w:t xml:space="preserve">Chairman’s Report </w:t>
      </w:r>
    </w:p>
    <w:p w:rsidR="008C74E2" w:rsidRDefault="008C74E2" w:rsidP="008C74E2">
      <w:pPr>
        <w:spacing w:line="240" w:lineRule="auto"/>
        <w:jc w:val="both"/>
      </w:pPr>
      <w:r>
        <w:t xml:space="preserve">None </w:t>
      </w:r>
    </w:p>
    <w:p w:rsidR="008C74E2" w:rsidRDefault="008C74E2" w:rsidP="008C74E2">
      <w:pPr>
        <w:pStyle w:val="ListParagraph"/>
        <w:numPr>
          <w:ilvl w:val="0"/>
          <w:numId w:val="1"/>
        </w:numPr>
        <w:spacing w:line="240" w:lineRule="auto"/>
        <w:jc w:val="both"/>
      </w:pPr>
      <w:r>
        <w:t xml:space="preserve">Commissioners’ Reports </w:t>
      </w:r>
    </w:p>
    <w:p w:rsidR="008C74E2" w:rsidRDefault="008C74E2" w:rsidP="008C74E2">
      <w:pPr>
        <w:spacing w:line="240" w:lineRule="auto"/>
        <w:jc w:val="both"/>
      </w:pPr>
      <w:r>
        <w:t xml:space="preserve">Commissioner Reyen announced that the Health Department will be offering flu shots for county residents age 50 and above at the Recreation center 10/11/2012. </w:t>
      </w:r>
    </w:p>
    <w:p w:rsidR="008C74E2" w:rsidRDefault="008C74E2" w:rsidP="008C74E2">
      <w:pPr>
        <w:spacing w:line="240" w:lineRule="auto"/>
        <w:jc w:val="both"/>
      </w:pPr>
      <w:r>
        <w:t>Commissioner Myers announced that there will be a job fair for veterans in Atlanta 11/9/2012.</w:t>
      </w:r>
    </w:p>
    <w:p w:rsidR="008C74E2" w:rsidRDefault="008C74E2" w:rsidP="008C74E2">
      <w:pPr>
        <w:spacing w:line="240" w:lineRule="auto"/>
        <w:jc w:val="both"/>
      </w:pPr>
      <w:r>
        <w:t xml:space="preserve">Commissioner Dorsey </w:t>
      </w:r>
      <w:r w:rsidR="00612162">
        <w:t xml:space="preserve">questioned County Attorney Walter Gordon when he will have an answer in regards to </w:t>
      </w:r>
      <w:r w:rsidR="008300C3">
        <w:t>the C</w:t>
      </w:r>
      <w:r w:rsidR="00612162">
        <w:t xml:space="preserve">hairman abstaining to vote on the inmate meals bid and then voting to rebid the meals. Attorney Gordon responded that he does not have a </w:t>
      </w:r>
      <w:r w:rsidR="00437921">
        <w:t>definitive</w:t>
      </w:r>
      <w:r w:rsidR="00612162">
        <w:t xml:space="preserve"> answer and would prefer to bring in the Carl Vincent Institute for an opinion. </w:t>
      </w:r>
      <w:r w:rsidR="00437921">
        <w:t xml:space="preserve">The BOC agreed to request the Carl Vincent Institute to review the issue. </w:t>
      </w:r>
    </w:p>
    <w:p w:rsidR="00437921" w:rsidRDefault="00B343EA" w:rsidP="00B343EA">
      <w:pPr>
        <w:pStyle w:val="ListParagraph"/>
        <w:numPr>
          <w:ilvl w:val="0"/>
          <w:numId w:val="1"/>
        </w:numPr>
        <w:spacing w:line="240" w:lineRule="auto"/>
        <w:jc w:val="both"/>
      </w:pPr>
      <w:r>
        <w:t xml:space="preserve">Old Business </w:t>
      </w:r>
    </w:p>
    <w:p w:rsidR="00B343EA" w:rsidRDefault="00B343EA" w:rsidP="00B343EA">
      <w:pPr>
        <w:pStyle w:val="ListParagraph"/>
        <w:numPr>
          <w:ilvl w:val="0"/>
          <w:numId w:val="3"/>
        </w:numPr>
        <w:spacing w:line="240" w:lineRule="auto"/>
        <w:jc w:val="both"/>
      </w:pPr>
      <w:r>
        <w:t xml:space="preserve">Jail Food Bid – itemed removed from the agenda </w:t>
      </w:r>
    </w:p>
    <w:p w:rsidR="007F0543" w:rsidRDefault="007F0543" w:rsidP="007F0543">
      <w:pPr>
        <w:pStyle w:val="ListParagraph"/>
        <w:spacing w:line="240" w:lineRule="auto"/>
        <w:ind w:left="1080"/>
        <w:jc w:val="both"/>
      </w:pPr>
    </w:p>
    <w:p w:rsidR="00B343EA" w:rsidRDefault="00B343EA" w:rsidP="00B343EA">
      <w:pPr>
        <w:pStyle w:val="ListParagraph"/>
        <w:numPr>
          <w:ilvl w:val="0"/>
          <w:numId w:val="3"/>
        </w:numPr>
        <w:spacing w:line="240" w:lineRule="auto"/>
        <w:jc w:val="both"/>
      </w:pPr>
      <w:r>
        <w:t xml:space="preserve">Fire </w:t>
      </w:r>
      <w:r w:rsidR="00B921BA">
        <w:t>Dept.</w:t>
      </w:r>
      <w:r>
        <w:t xml:space="preserve"> Radio Bid </w:t>
      </w:r>
    </w:p>
    <w:p w:rsidR="008300C3" w:rsidRDefault="008300C3" w:rsidP="007F0543">
      <w:r>
        <w:t xml:space="preserve">CA Caime explained that the County received four bids for this, two of which were deemed not responsive.  Of the remaining two the higher bidder requested the County review the bid documents and CA Caime concluded that the detailed specifications for this work were omitted from the bid documents.  He therefore recommended throwing out all the bids and rebidding this work.  </w:t>
      </w:r>
    </w:p>
    <w:p w:rsidR="007F0543" w:rsidRDefault="007F0543" w:rsidP="007F0543">
      <w:r>
        <w:t xml:space="preserve">Commissioner Reyen moved to throw out the previous bids and put the Fire Dept. radios back out for bid. Chairman Oglesby provided a second to the motion. The motion carried 4-0. </w:t>
      </w:r>
    </w:p>
    <w:p w:rsidR="007F0543" w:rsidRDefault="007F0543" w:rsidP="007F0543">
      <w:pPr>
        <w:pStyle w:val="ListParagraph"/>
        <w:numPr>
          <w:ilvl w:val="0"/>
          <w:numId w:val="3"/>
        </w:numPr>
      </w:pPr>
      <w:r>
        <w:lastRenderedPageBreak/>
        <w:t xml:space="preserve"> Hart County Hospital Board Appointment Recommendation </w:t>
      </w:r>
    </w:p>
    <w:p w:rsidR="007F0543" w:rsidRDefault="007F0543" w:rsidP="007F0543">
      <w:r>
        <w:t xml:space="preserve">Chairman Oglesby moved to submit candidates Larry Fouch, James Spencer and James Lugo for recommendation to the Hospital Authority. Commissioner Reyen provided a second to the motion. The motion carried 4-0. </w:t>
      </w:r>
    </w:p>
    <w:p w:rsidR="007F0543" w:rsidRDefault="007F0543" w:rsidP="007F0543">
      <w:pPr>
        <w:pStyle w:val="ListParagraph"/>
        <w:numPr>
          <w:ilvl w:val="0"/>
          <w:numId w:val="3"/>
        </w:numPr>
      </w:pPr>
      <w:r>
        <w:t xml:space="preserve"> LMIG DOT Road Grant Schedule </w:t>
      </w:r>
      <w:r w:rsidR="00AD312B">
        <w:t xml:space="preserve">and Scope of Work </w:t>
      </w:r>
    </w:p>
    <w:p w:rsidR="00AD312B" w:rsidRDefault="008300C3" w:rsidP="00AD312B">
      <w:r>
        <w:t xml:space="preserve">PW Director Caime explained that the failure of the TSPOSTS vote in our region has resulted in a change in the management of these grant funds to Hart County.  He stated that the BOC will have to reduce the amount of work in this request to exactly what we are willing to fund.  </w:t>
      </w:r>
      <w:r w:rsidR="00E36DA7">
        <w:t>With the State funding plus the new local requirement of at least 30% match the County will have a $600,000 project in 2013.  H</w:t>
      </w:r>
      <w:r>
        <w:t xml:space="preserve">e also suggested that due to the shortage of road funding, the BOC may desire to wait until 2014 to perform a larger project.  </w:t>
      </w:r>
      <w:r w:rsidR="00AD312B">
        <w:t xml:space="preserve">Commissioner Dorsey moved to wait until 2014 to put a contract out for repaving using the LMIG State Aid Grant funds from 2013 and 2014. Commissioner Reyen provided a second to the motion. The motion carried 4-0. </w:t>
      </w:r>
    </w:p>
    <w:p w:rsidR="00E36DA7" w:rsidRDefault="00E36DA7" w:rsidP="00AD312B">
      <w:r>
        <w:t>The BOC agreed to look at the roads on the list and revisit the list at the next BOC meeting.</w:t>
      </w:r>
    </w:p>
    <w:p w:rsidR="00AD312B" w:rsidRDefault="00AD312B" w:rsidP="00AD312B">
      <w:pPr>
        <w:pStyle w:val="ListParagraph"/>
        <w:numPr>
          <w:ilvl w:val="0"/>
          <w:numId w:val="3"/>
        </w:numPr>
      </w:pPr>
      <w:r>
        <w:t xml:space="preserve"> Revised Speed Limit Ordinance Second Reading </w:t>
      </w:r>
    </w:p>
    <w:p w:rsidR="00AD312B" w:rsidRDefault="00AD312B" w:rsidP="00AD312B">
      <w:r>
        <w:t xml:space="preserve">Commissioner Reyen moved to accept the second reading of the revised speed limit ordinance. Commissioner Dorsey provided a second to the motion. The motion carried 4-0. </w:t>
      </w:r>
    </w:p>
    <w:p w:rsidR="00AD312B" w:rsidRDefault="00AD312B" w:rsidP="00AD312B">
      <w:pPr>
        <w:pStyle w:val="ListParagraph"/>
        <w:numPr>
          <w:ilvl w:val="0"/>
          <w:numId w:val="1"/>
        </w:numPr>
      </w:pPr>
      <w:r>
        <w:t xml:space="preserve"> New Business </w:t>
      </w:r>
    </w:p>
    <w:p w:rsidR="00AD312B" w:rsidRDefault="00AD312B" w:rsidP="00AD312B">
      <w:pPr>
        <w:pStyle w:val="ListParagraph"/>
        <w:numPr>
          <w:ilvl w:val="0"/>
          <w:numId w:val="4"/>
        </w:numPr>
      </w:pPr>
      <w:r>
        <w:t xml:space="preserve">COC Request for Funding City of Hartwell Railroad Project –item moved to #7 </w:t>
      </w:r>
    </w:p>
    <w:p w:rsidR="00E36DA7" w:rsidRDefault="00E36DA7" w:rsidP="00E36DA7">
      <w:pPr>
        <w:pStyle w:val="ListParagraph"/>
        <w:ind w:left="1080"/>
      </w:pPr>
    </w:p>
    <w:p w:rsidR="00AD312B" w:rsidRDefault="00AD312B" w:rsidP="00AD312B">
      <w:pPr>
        <w:pStyle w:val="ListParagraph"/>
        <w:numPr>
          <w:ilvl w:val="0"/>
          <w:numId w:val="1"/>
        </w:numPr>
      </w:pPr>
      <w:r>
        <w:t xml:space="preserve">Public Comment </w:t>
      </w:r>
    </w:p>
    <w:p w:rsidR="00AD312B" w:rsidRDefault="00AD312B" w:rsidP="00AD312B">
      <w:r>
        <w:t xml:space="preserve">None </w:t>
      </w:r>
    </w:p>
    <w:p w:rsidR="00AD312B" w:rsidRDefault="00AD312B" w:rsidP="00AD312B">
      <w:pPr>
        <w:pStyle w:val="ListParagraph"/>
        <w:numPr>
          <w:ilvl w:val="0"/>
          <w:numId w:val="1"/>
        </w:numPr>
      </w:pPr>
      <w:r>
        <w:t xml:space="preserve">Executive Session </w:t>
      </w:r>
    </w:p>
    <w:p w:rsidR="00AD312B" w:rsidRDefault="00AD312B" w:rsidP="00AD312B">
      <w:r>
        <w:t xml:space="preserve">None </w:t>
      </w:r>
    </w:p>
    <w:p w:rsidR="00AD312B" w:rsidRDefault="00AD312B" w:rsidP="00AD312B">
      <w:pPr>
        <w:pStyle w:val="ListParagraph"/>
        <w:numPr>
          <w:ilvl w:val="0"/>
          <w:numId w:val="1"/>
        </w:numPr>
      </w:pPr>
      <w:r>
        <w:t xml:space="preserve">Adjournment </w:t>
      </w:r>
    </w:p>
    <w:p w:rsidR="00AD312B" w:rsidRDefault="00AD312B" w:rsidP="00AD312B">
      <w:r>
        <w:t xml:space="preserve">Commissioner Reyen moved to adjourn the meeting. Commissioner Myers provided a second to the motion. The motion carried 4-0. </w:t>
      </w:r>
    </w:p>
    <w:p w:rsidR="00AD312B" w:rsidRDefault="00AD312B" w:rsidP="00AD312B"/>
    <w:p w:rsidR="00AD312B" w:rsidRDefault="00AD312B" w:rsidP="00AD312B">
      <w:r>
        <w:t>----------------------------------------------------------------------</w:t>
      </w:r>
      <w:r>
        <w:tab/>
        <w:t>-----------------------------------------------------------</w:t>
      </w:r>
    </w:p>
    <w:p w:rsidR="00AD312B" w:rsidRDefault="00AD312B" w:rsidP="00AD312B">
      <w:r>
        <w:t>R C Oglesby, Chairman</w:t>
      </w:r>
      <w:r>
        <w:tab/>
      </w:r>
      <w:r>
        <w:tab/>
      </w:r>
      <w:r>
        <w:tab/>
      </w:r>
      <w:r>
        <w:tab/>
      </w:r>
      <w:r>
        <w:tab/>
        <w:t>Lawana Kahn, County Clerk</w:t>
      </w:r>
      <w:bookmarkStart w:id="0" w:name="_GoBack"/>
      <w:bookmarkEnd w:id="0"/>
    </w:p>
    <w:sectPr w:rsidR="00AD31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D0" w:rsidRDefault="009301D0" w:rsidP="00B921BA">
      <w:pPr>
        <w:spacing w:after="0" w:line="240" w:lineRule="auto"/>
      </w:pPr>
      <w:r>
        <w:separator/>
      </w:r>
    </w:p>
  </w:endnote>
  <w:endnote w:type="continuationSeparator" w:id="0">
    <w:p w:rsidR="009301D0" w:rsidRDefault="009301D0" w:rsidP="00B9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401"/>
      <w:docPartObj>
        <w:docPartGallery w:val="Page Numbers (Bottom of Page)"/>
        <w:docPartUnique/>
      </w:docPartObj>
    </w:sdtPr>
    <w:sdtEndPr>
      <w:rPr>
        <w:noProof/>
      </w:rPr>
    </w:sdtEndPr>
    <w:sdtContent>
      <w:p w:rsidR="00B921BA" w:rsidRDefault="00B921BA">
        <w:pPr>
          <w:pStyle w:val="Footer"/>
          <w:jc w:val="right"/>
        </w:pPr>
        <w:r>
          <w:fldChar w:fldCharType="begin"/>
        </w:r>
        <w:r>
          <w:instrText xml:space="preserve"> PAGE   \* MERGEFORMAT </w:instrText>
        </w:r>
        <w:r>
          <w:fldChar w:fldCharType="separate"/>
        </w:r>
        <w:r w:rsidR="00E36DA7">
          <w:rPr>
            <w:noProof/>
          </w:rPr>
          <w:t>3</w:t>
        </w:r>
        <w:r>
          <w:rPr>
            <w:noProof/>
          </w:rPr>
          <w:fldChar w:fldCharType="end"/>
        </w:r>
      </w:p>
    </w:sdtContent>
  </w:sdt>
  <w:p w:rsidR="00B921BA" w:rsidRDefault="00B92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D0" w:rsidRDefault="009301D0" w:rsidP="00B921BA">
      <w:pPr>
        <w:spacing w:after="0" w:line="240" w:lineRule="auto"/>
      </w:pPr>
      <w:r>
        <w:separator/>
      </w:r>
    </w:p>
  </w:footnote>
  <w:footnote w:type="continuationSeparator" w:id="0">
    <w:p w:rsidR="009301D0" w:rsidRDefault="009301D0" w:rsidP="00B92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2DE5"/>
    <w:multiLevelType w:val="hybridMultilevel"/>
    <w:tmpl w:val="DCB0E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6D6A3F"/>
    <w:multiLevelType w:val="hybridMultilevel"/>
    <w:tmpl w:val="F6968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C6F34"/>
    <w:multiLevelType w:val="hybridMultilevel"/>
    <w:tmpl w:val="47B0AF78"/>
    <w:lvl w:ilvl="0" w:tplc="05001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83510D"/>
    <w:multiLevelType w:val="hybridMultilevel"/>
    <w:tmpl w:val="DFAC514C"/>
    <w:lvl w:ilvl="0" w:tplc="8E34E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7B"/>
    <w:rsid w:val="00006C8A"/>
    <w:rsid w:val="001675A8"/>
    <w:rsid w:val="00437921"/>
    <w:rsid w:val="004E419D"/>
    <w:rsid w:val="0059070D"/>
    <w:rsid w:val="00612162"/>
    <w:rsid w:val="0066148D"/>
    <w:rsid w:val="00723F90"/>
    <w:rsid w:val="007F0543"/>
    <w:rsid w:val="008300C3"/>
    <w:rsid w:val="008C74E2"/>
    <w:rsid w:val="009301D0"/>
    <w:rsid w:val="00994455"/>
    <w:rsid w:val="009D61D0"/>
    <w:rsid w:val="00AD312B"/>
    <w:rsid w:val="00B343EA"/>
    <w:rsid w:val="00B921BA"/>
    <w:rsid w:val="00C41423"/>
    <w:rsid w:val="00CB338A"/>
    <w:rsid w:val="00CF0C7B"/>
    <w:rsid w:val="00D66DAB"/>
    <w:rsid w:val="00D87821"/>
    <w:rsid w:val="00E36DA7"/>
    <w:rsid w:val="00ED5173"/>
    <w:rsid w:val="00EE04F3"/>
    <w:rsid w:val="00FA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7B"/>
    <w:pPr>
      <w:ind w:left="720"/>
      <w:contextualSpacing/>
    </w:pPr>
  </w:style>
  <w:style w:type="paragraph" w:styleId="Header">
    <w:name w:val="header"/>
    <w:basedOn w:val="Normal"/>
    <w:link w:val="HeaderChar"/>
    <w:uiPriority w:val="99"/>
    <w:unhideWhenUsed/>
    <w:rsid w:val="00B92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1BA"/>
  </w:style>
  <w:style w:type="paragraph" w:styleId="Footer">
    <w:name w:val="footer"/>
    <w:basedOn w:val="Normal"/>
    <w:link w:val="FooterChar"/>
    <w:uiPriority w:val="99"/>
    <w:unhideWhenUsed/>
    <w:rsid w:val="00B92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7B"/>
    <w:pPr>
      <w:ind w:left="720"/>
      <w:contextualSpacing/>
    </w:pPr>
  </w:style>
  <w:style w:type="paragraph" w:styleId="Header">
    <w:name w:val="header"/>
    <w:basedOn w:val="Normal"/>
    <w:link w:val="HeaderChar"/>
    <w:uiPriority w:val="99"/>
    <w:unhideWhenUsed/>
    <w:rsid w:val="00B92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1BA"/>
  </w:style>
  <w:style w:type="paragraph" w:styleId="Footer">
    <w:name w:val="footer"/>
    <w:basedOn w:val="Normal"/>
    <w:link w:val="FooterChar"/>
    <w:uiPriority w:val="99"/>
    <w:unhideWhenUsed/>
    <w:rsid w:val="00B92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DAF9-027A-4D75-8FD1-78D70703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Jon Camie</cp:lastModifiedBy>
  <cp:revision>4</cp:revision>
  <dcterms:created xsi:type="dcterms:W3CDTF">2012-10-17T16:02:00Z</dcterms:created>
  <dcterms:modified xsi:type="dcterms:W3CDTF">2012-10-17T16:27:00Z</dcterms:modified>
</cp:coreProperties>
</file>