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89" w:rsidRDefault="00884287" w:rsidP="00AC1DA0">
      <w:pPr>
        <w:spacing w:after="0"/>
        <w:jc w:val="center"/>
      </w:pPr>
      <w:r>
        <w:t>Hart County Board of Commissioners</w:t>
      </w:r>
    </w:p>
    <w:p w:rsidR="00884287" w:rsidRDefault="00884287" w:rsidP="00AC1DA0">
      <w:pPr>
        <w:spacing w:after="0"/>
        <w:jc w:val="center"/>
      </w:pPr>
      <w:r>
        <w:t>June 25, 2013</w:t>
      </w:r>
    </w:p>
    <w:p w:rsidR="00884287" w:rsidRDefault="00884287" w:rsidP="00AC1DA0">
      <w:pPr>
        <w:spacing w:after="0"/>
        <w:jc w:val="center"/>
      </w:pPr>
      <w:r>
        <w:t>5:30 p.m.</w:t>
      </w:r>
    </w:p>
    <w:p w:rsidR="00884287" w:rsidRDefault="00884287" w:rsidP="00884287">
      <w:pPr>
        <w:jc w:val="center"/>
      </w:pPr>
    </w:p>
    <w:p w:rsidR="00884287" w:rsidRDefault="00884287" w:rsidP="00884287">
      <w:pPr>
        <w:jc w:val="both"/>
      </w:pPr>
      <w:r>
        <w:t xml:space="preserve">The Hart County Board of Commissioners met June 25, 2013 at 5:30 p.m. at the Hart County Administrative &amp; Emergency Services Center. </w:t>
      </w:r>
    </w:p>
    <w:p w:rsidR="00884287" w:rsidRDefault="00884287" w:rsidP="00884287">
      <w:pPr>
        <w:jc w:val="both"/>
      </w:pPr>
      <w:r>
        <w:t xml:space="preserve">Chairman William Myers presided with Commissioners R C Oglesby, Daniel Reyen, Brandon Johnson and Joey Dorsey in attendance. </w:t>
      </w:r>
    </w:p>
    <w:p w:rsidR="00884287" w:rsidRDefault="00C239E3" w:rsidP="00AC1DA0">
      <w:pPr>
        <w:pStyle w:val="ListParagraph"/>
        <w:numPr>
          <w:ilvl w:val="0"/>
          <w:numId w:val="1"/>
        </w:numPr>
        <w:spacing w:after="0"/>
        <w:jc w:val="both"/>
      </w:pPr>
      <w:r>
        <w:t>Prayer</w:t>
      </w:r>
    </w:p>
    <w:p w:rsidR="00C239E3" w:rsidRDefault="00C239E3" w:rsidP="00C239E3">
      <w:pPr>
        <w:jc w:val="both"/>
      </w:pPr>
      <w:r>
        <w:t xml:space="preserve">Prayer was offered by Rev. Brad Goss. </w:t>
      </w:r>
    </w:p>
    <w:p w:rsidR="00C239E3" w:rsidRDefault="00C239E3" w:rsidP="00AC1DA0">
      <w:pPr>
        <w:pStyle w:val="ListParagraph"/>
        <w:numPr>
          <w:ilvl w:val="0"/>
          <w:numId w:val="1"/>
        </w:numPr>
        <w:spacing w:after="0"/>
        <w:jc w:val="both"/>
      </w:pPr>
      <w:r>
        <w:t>Pledge of Allegiance</w:t>
      </w:r>
    </w:p>
    <w:p w:rsidR="00C239E3" w:rsidRDefault="00C239E3" w:rsidP="00C239E3">
      <w:pPr>
        <w:jc w:val="both"/>
      </w:pPr>
      <w:r>
        <w:t xml:space="preserve">Everyone stood in observance of the Pledge of Allegiance. </w:t>
      </w:r>
    </w:p>
    <w:p w:rsidR="00C239E3" w:rsidRDefault="00C239E3" w:rsidP="00AC1DA0">
      <w:pPr>
        <w:pStyle w:val="ListParagraph"/>
        <w:numPr>
          <w:ilvl w:val="0"/>
          <w:numId w:val="1"/>
        </w:numPr>
        <w:spacing w:after="0"/>
        <w:jc w:val="both"/>
      </w:pPr>
      <w:r>
        <w:t>Call to Order</w:t>
      </w:r>
    </w:p>
    <w:p w:rsidR="00C239E3" w:rsidRDefault="00C239E3" w:rsidP="00C239E3">
      <w:pPr>
        <w:jc w:val="both"/>
      </w:pPr>
      <w:r>
        <w:t xml:space="preserve">Chairman Myers called the meeting to order. </w:t>
      </w:r>
    </w:p>
    <w:p w:rsidR="00C239E3" w:rsidRDefault="00C239E3" w:rsidP="00AC1DA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Welcome </w:t>
      </w:r>
    </w:p>
    <w:p w:rsidR="00C239E3" w:rsidRDefault="00C239E3" w:rsidP="00C239E3">
      <w:pPr>
        <w:jc w:val="both"/>
      </w:pPr>
      <w:r>
        <w:t xml:space="preserve">Chairman Myers welcomed those in attendance. </w:t>
      </w:r>
    </w:p>
    <w:p w:rsidR="00C239E3" w:rsidRDefault="00C239E3" w:rsidP="00AC1DA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Approve Agenda </w:t>
      </w:r>
    </w:p>
    <w:p w:rsidR="00C239E3" w:rsidRDefault="00C239E3" w:rsidP="00C239E3">
      <w:pPr>
        <w:jc w:val="both"/>
      </w:pPr>
      <w:r>
        <w:t xml:space="preserve">Commissioner Johnson moved to approve the meeting agenda. Commissioner Dorsey provided a second to the motion. The motion carried 5-0. </w:t>
      </w:r>
    </w:p>
    <w:p w:rsidR="00C239E3" w:rsidRDefault="00C239E3" w:rsidP="00C239E3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</w:t>
      </w:r>
    </w:p>
    <w:p w:rsidR="00C239E3" w:rsidRDefault="00C239E3" w:rsidP="00C239E3">
      <w:pPr>
        <w:pStyle w:val="ListParagraph"/>
        <w:numPr>
          <w:ilvl w:val="0"/>
          <w:numId w:val="2"/>
        </w:numPr>
        <w:jc w:val="both"/>
      </w:pPr>
      <w:r>
        <w:t>6/11/13 Regular Meeting</w:t>
      </w:r>
    </w:p>
    <w:p w:rsidR="00C239E3" w:rsidRDefault="00C239E3" w:rsidP="00C239E3">
      <w:pPr>
        <w:pStyle w:val="ListParagraph"/>
        <w:numPr>
          <w:ilvl w:val="0"/>
          <w:numId w:val="2"/>
        </w:numPr>
        <w:jc w:val="both"/>
      </w:pPr>
      <w:r>
        <w:t xml:space="preserve">6/17/13 Called Meeting </w:t>
      </w:r>
    </w:p>
    <w:p w:rsidR="00C239E3" w:rsidRDefault="00C239E3" w:rsidP="00C239E3">
      <w:pPr>
        <w:jc w:val="both"/>
      </w:pPr>
      <w:r>
        <w:t xml:space="preserve">Commissioner Reyen moved to approve the minutes of the June 11, 2013 meeting. Commissioner Dorsey provided a second to the motion. The motion carried 5-0. </w:t>
      </w:r>
    </w:p>
    <w:p w:rsidR="00C239E3" w:rsidRDefault="00C239E3" w:rsidP="00C239E3">
      <w:pPr>
        <w:jc w:val="both"/>
      </w:pPr>
      <w:r>
        <w:t xml:space="preserve">Commissioner Reyen moved to approve the minutes of the June 17, 2013 called meeting. Commissioner Johnson provided a second to the motion. The motion carried 5-0. </w:t>
      </w:r>
    </w:p>
    <w:p w:rsidR="00C239E3" w:rsidRDefault="00176B2C" w:rsidP="00176B2C">
      <w:pPr>
        <w:pStyle w:val="ListParagraph"/>
        <w:numPr>
          <w:ilvl w:val="0"/>
          <w:numId w:val="1"/>
        </w:numPr>
        <w:jc w:val="both"/>
      </w:pPr>
      <w:r>
        <w:t xml:space="preserve">Remarks By Invited Guests, Committees, Authorities </w:t>
      </w:r>
    </w:p>
    <w:p w:rsidR="00176B2C" w:rsidRDefault="00176B2C" w:rsidP="00176B2C">
      <w:pPr>
        <w:pStyle w:val="ListParagraph"/>
        <w:numPr>
          <w:ilvl w:val="0"/>
          <w:numId w:val="4"/>
        </w:numPr>
        <w:jc w:val="both"/>
      </w:pPr>
      <w:r>
        <w:t xml:space="preserve">Recreation Long Range Plan Presentation </w:t>
      </w:r>
    </w:p>
    <w:p w:rsidR="00176B2C" w:rsidRDefault="00176B2C" w:rsidP="00176B2C">
      <w:pPr>
        <w:jc w:val="both"/>
      </w:pPr>
      <w:r>
        <w:t xml:space="preserve">Recreation Director Jim Owens presented </w:t>
      </w:r>
      <w:r w:rsidR="00F2260B">
        <w:t xml:space="preserve">a </w:t>
      </w:r>
      <w:r>
        <w:t>long-term</w:t>
      </w:r>
      <w:r w:rsidR="00F2260B">
        <w:t xml:space="preserve"> master</w:t>
      </w:r>
      <w:r>
        <w:t xml:space="preserve"> plan for the Recreation Department that was developed by Archway Partnership. </w:t>
      </w:r>
      <w:r w:rsidR="00F2260B">
        <w:t>The Recreation Advisory Board identified short and mid-term priority projects as identified below:</w:t>
      </w:r>
    </w:p>
    <w:p w:rsidR="00F2260B" w:rsidRDefault="00F2260B" w:rsidP="00F2260B">
      <w:pPr>
        <w:pStyle w:val="ListParagraph"/>
        <w:numPr>
          <w:ilvl w:val="0"/>
          <w:numId w:val="5"/>
        </w:numPr>
        <w:jc w:val="both"/>
      </w:pPr>
      <w:r>
        <w:t xml:space="preserve">Begin building the first phase of a community recreation and wellness center at Elberton Highway Park, with indoor basketball facilities </w:t>
      </w:r>
    </w:p>
    <w:p w:rsidR="00F2260B" w:rsidRDefault="00F2260B" w:rsidP="00F2260B">
      <w:pPr>
        <w:pStyle w:val="ListParagraph"/>
        <w:numPr>
          <w:ilvl w:val="0"/>
          <w:numId w:val="5"/>
        </w:numPr>
        <w:jc w:val="both"/>
      </w:pPr>
      <w:r>
        <w:t>Develop a multipurpose trail for walking, biking &amp; outdoor recreation that loops around each of the county parks</w:t>
      </w:r>
    </w:p>
    <w:p w:rsidR="00F2260B" w:rsidRDefault="00F2260B" w:rsidP="00F2260B">
      <w:pPr>
        <w:pStyle w:val="ListParagraph"/>
        <w:numPr>
          <w:ilvl w:val="0"/>
          <w:numId w:val="5"/>
        </w:numPr>
        <w:jc w:val="both"/>
      </w:pPr>
      <w:r>
        <w:t>Construct multipurpose fields at Elberton Highway Park for football &amp; soccer</w:t>
      </w:r>
    </w:p>
    <w:p w:rsidR="001751AC" w:rsidRDefault="00176B2C" w:rsidP="00176B2C">
      <w:pPr>
        <w:jc w:val="both"/>
      </w:pPr>
      <w:r>
        <w:t xml:space="preserve">County Administrator Jon Caime reported that </w:t>
      </w:r>
      <w:r w:rsidR="00F2260B">
        <w:t xml:space="preserve">the five year </w:t>
      </w:r>
      <w:r w:rsidR="00AC1DA0">
        <w:t>allocations for Recreation are</w:t>
      </w:r>
      <w:r w:rsidR="00F2260B">
        <w:t xml:space="preserve"> set at $1, 250,000. </w:t>
      </w:r>
    </w:p>
    <w:p w:rsidR="001751AC" w:rsidRDefault="001751AC" w:rsidP="00B679B9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Reports By Constitutional Officers &amp; Department Heads </w:t>
      </w:r>
    </w:p>
    <w:p w:rsidR="001751AC" w:rsidRDefault="001751AC" w:rsidP="001751AC">
      <w:pPr>
        <w:jc w:val="both"/>
      </w:pPr>
      <w:r>
        <w:t xml:space="preserve">None </w:t>
      </w:r>
    </w:p>
    <w:p w:rsidR="00176B2C" w:rsidRDefault="001751AC" w:rsidP="00B679B9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County Administrator’s Report </w:t>
      </w:r>
    </w:p>
    <w:p w:rsidR="001751AC" w:rsidRDefault="001751AC" w:rsidP="001751AC">
      <w:pPr>
        <w:jc w:val="both"/>
      </w:pPr>
      <w:r>
        <w:t xml:space="preserve">None </w:t>
      </w:r>
    </w:p>
    <w:p w:rsidR="001751AC" w:rsidRDefault="002417B3" w:rsidP="00B679B9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Chairman’s Report </w:t>
      </w:r>
    </w:p>
    <w:p w:rsidR="002417B3" w:rsidRDefault="002417B3" w:rsidP="002417B3">
      <w:pPr>
        <w:jc w:val="both"/>
      </w:pPr>
      <w:r>
        <w:t>None</w:t>
      </w:r>
    </w:p>
    <w:p w:rsidR="002417B3" w:rsidRDefault="002417B3" w:rsidP="00B679B9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Commissioners’ Reports </w:t>
      </w:r>
    </w:p>
    <w:p w:rsidR="002417B3" w:rsidRDefault="002417B3" w:rsidP="002417B3">
      <w:pPr>
        <w:jc w:val="both"/>
      </w:pPr>
      <w:r>
        <w:t xml:space="preserve">Commissioner Oglesby submitted the State law changes for coin-operated amusement machines to County Attorney Walter Gordon for review. </w:t>
      </w:r>
    </w:p>
    <w:p w:rsidR="002417B3" w:rsidRDefault="002417B3" w:rsidP="002417B3">
      <w:pPr>
        <w:pStyle w:val="ListParagraph"/>
        <w:numPr>
          <w:ilvl w:val="0"/>
          <w:numId w:val="1"/>
        </w:numPr>
        <w:jc w:val="both"/>
      </w:pPr>
      <w:r>
        <w:t>Old Business</w:t>
      </w:r>
    </w:p>
    <w:p w:rsidR="002417B3" w:rsidRDefault="002417B3" w:rsidP="00B679B9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Approval of Intergovernmental Agreement with IBA on USDA Loan </w:t>
      </w:r>
    </w:p>
    <w:p w:rsidR="002417B3" w:rsidRDefault="002417B3" w:rsidP="002417B3">
      <w:pPr>
        <w:jc w:val="both"/>
      </w:pPr>
      <w:r>
        <w:t xml:space="preserve">Commissioner Reyen moved to approve and allow Chairman Myers to execute the Intergovernmental Agreement with IBA. Commissioner Dorsey provided a second to the motion. The motion carried 5-0. </w:t>
      </w:r>
    </w:p>
    <w:p w:rsidR="002417B3" w:rsidRDefault="002417B3" w:rsidP="00B679B9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Airport Board Appointment (2) (term expiration June 30, 2017) </w:t>
      </w:r>
    </w:p>
    <w:p w:rsidR="002417B3" w:rsidRDefault="002417B3" w:rsidP="002417B3">
      <w:pPr>
        <w:jc w:val="both"/>
      </w:pPr>
      <w:r>
        <w:t xml:space="preserve">Commissioner Dorsey moved to re-appoint Asa Brown, Jr. and Richard McSpadden to serve on the airport authority. Commissioner Johnson provided a second to the motion. The motion carried 5-0. </w:t>
      </w:r>
    </w:p>
    <w:p w:rsidR="002417B3" w:rsidRDefault="002417B3" w:rsidP="00B679B9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Rec Football Uniforms &amp; Equipment Bid Award </w:t>
      </w:r>
    </w:p>
    <w:p w:rsidR="002417B3" w:rsidRDefault="002417B3" w:rsidP="002417B3">
      <w:pPr>
        <w:jc w:val="both"/>
      </w:pPr>
      <w:r>
        <w:t xml:space="preserve">Commissioner Oglesby moved to table the award. Commissioner Dorsey provided a second to the motion. The motion carried 5-0. </w:t>
      </w:r>
    </w:p>
    <w:p w:rsidR="002417B3" w:rsidRDefault="002417B3" w:rsidP="00B679B9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Rec Cheerleading Bid Award </w:t>
      </w:r>
    </w:p>
    <w:p w:rsidR="002417B3" w:rsidRDefault="002417B3" w:rsidP="002417B3">
      <w:pPr>
        <w:ind w:left="720"/>
        <w:jc w:val="both"/>
      </w:pPr>
      <w:r>
        <w:t xml:space="preserve">Commissioner Johnson moved to award the bid to Dillard’s Sporting Goods. Commissioner Reyen provided a second to the motion. The motion carried 5-0. </w:t>
      </w:r>
    </w:p>
    <w:p w:rsidR="002417B3" w:rsidRDefault="002417B3" w:rsidP="00B679B9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Rec Football Photography Bid Award </w:t>
      </w:r>
    </w:p>
    <w:p w:rsidR="002417B3" w:rsidRDefault="002417B3" w:rsidP="002417B3">
      <w:pPr>
        <w:jc w:val="both"/>
      </w:pPr>
      <w:r>
        <w:t xml:space="preserve">Commissioner Reyen moved to award the bid to Sportography. Commissioner Johnson provided a second to the motion. The motion carried 5-0. </w:t>
      </w:r>
    </w:p>
    <w:p w:rsidR="002417B3" w:rsidRDefault="002417B3" w:rsidP="00AC1DA0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Reed Creek Fire Station Bid Award </w:t>
      </w:r>
    </w:p>
    <w:p w:rsidR="002417B3" w:rsidRDefault="002417B3" w:rsidP="002417B3">
      <w:pPr>
        <w:jc w:val="both"/>
      </w:pPr>
      <w:r>
        <w:t xml:space="preserve">Commissioner Reyen moved to award the bid to IBC Construction Corp. Commissioner Johnson provided a second to the motion. The motion carried 5-0. </w:t>
      </w:r>
    </w:p>
    <w:p w:rsidR="002417B3" w:rsidRDefault="002417B3" w:rsidP="00B679B9">
      <w:pPr>
        <w:pStyle w:val="ListParagraph"/>
        <w:numPr>
          <w:ilvl w:val="0"/>
          <w:numId w:val="6"/>
        </w:numPr>
        <w:jc w:val="both"/>
      </w:pPr>
      <w:r>
        <w:t xml:space="preserve">Animal Control Ordinance Second Reading </w:t>
      </w:r>
    </w:p>
    <w:p w:rsidR="002417B3" w:rsidRDefault="002417B3" w:rsidP="002417B3">
      <w:pPr>
        <w:jc w:val="both"/>
      </w:pPr>
      <w:r>
        <w:t xml:space="preserve">Commissioner Reyen moved to adopt the second reading of the Animal Control Ordinance. Commissioner Oglesby provided a second to the motion. The motion carried 5-0. </w:t>
      </w:r>
    </w:p>
    <w:p w:rsidR="002417B3" w:rsidRDefault="002417B3" w:rsidP="00AC1DA0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Rock Springs &amp; Reed Creek Fire Station Septic </w:t>
      </w:r>
    </w:p>
    <w:p w:rsidR="002417B3" w:rsidRDefault="002417B3" w:rsidP="002417B3">
      <w:pPr>
        <w:jc w:val="both"/>
      </w:pPr>
      <w:r>
        <w:t xml:space="preserve">Commissioner Johnson moved to remove the item from the table. Commissioner Dorsey provided a second to the motion. The motion carried 5-0. </w:t>
      </w:r>
    </w:p>
    <w:p w:rsidR="002417B3" w:rsidRDefault="002417B3" w:rsidP="002417B3">
      <w:pPr>
        <w:jc w:val="both"/>
      </w:pPr>
      <w:r>
        <w:t>Commissioner Reyen moved to award the bid to William O. Tucker, Inc. Commissioner Oglesby provided a second to the motion.</w:t>
      </w:r>
      <w:r w:rsidR="00C8502C">
        <w:t xml:space="preserve"> The motion carried 4-1 (Commissioner Dorsey opposed). </w:t>
      </w:r>
      <w:r>
        <w:t xml:space="preserve"> </w:t>
      </w:r>
    </w:p>
    <w:p w:rsidR="002417B3" w:rsidRDefault="002417B3" w:rsidP="00AC1DA0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Reed Creek Well Bid Award </w:t>
      </w:r>
    </w:p>
    <w:p w:rsidR="002417B3" w:rsidRDefault="002417B3" w:rsidP="002417B3">
      <w:pPr>
        <w:jc w:val="both"/>
      </w:pPr>
      <w:r>
        <w:t>Commissioner Oglesby moved to award</w:t>
      </w:r>
      <w:r w:rsidR="00C8502C">
        <w:t xml:space="preserve"> the bid to William O. Tucker, Inc. Commissioner Reyen provided a second to the motion. The motion carried 5-0. </w:t>
      </w:r>
    </w:p>
    <w:p w:rsidR="00C8502C" w:rsidRDefault="00C8502C" w:rsidP="00C8502C">
      <w:pPr>
        <w:pStyle w:val="ListParagraph"/>
        <w:numPr>
          <w:ilvl w:val="0"/>
          <w:numId w:val="1"/>
        </w:numPr>
        <w:jc w:val="both"/>
      </w:pPr>
      <w:r>
        <w:t xml:space="preserve">New Business </w:t>
      </w:r>
    </w:p>
    <w:p w:rsidR="00C8502C" w:rsidRDefault="00C8502C" w:rsidP="00AC1DA0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Bid Opening-Knox Bridge Road Crossing </w:t>
      </w:r>
    </w:p>
    <w:p w:rsidR="00067D06" w:rsidRDefault="00067D06" w:rsidP="00067D06">
      <w:pPr>
        <w:spacing w:after="0"/>
        <w:jc w:val="both"/>
      </w:pPr>
      <w:r>
        <w:t xml:space="preserve">The BOC opened the sealed bids that were received from E. R. Snell and C.W. Matthews for the Knox Bridge Road Crossing project. </w:t>
      </w:r>
    </w:p>
    <w:p w:rsidR="00067D06" w:rsidRDefault="00067D06" w:rsidP="00067D06">
      <w:pPr>
        <w:spacing w:after="0"/>
        <w:jc w:val="both"/>
      </w:pPr>
    </w:p>
    <w:p w:rsidR="00C8502C" w:rsidRDefault="00C8502C" w:rsidP="00C8502C">
      <w:pPr>
        <w:jc w:val="both"/>
      </w:pPr>
      <w:r>
        <w:t xml:space="preserve">Commissioner Johnson moved to defer the bids to County Administrator Jon Caime for review and recommendation. Commissioner Dorsey provided a second to the motion. The motion carried 5-0. </w:t>
      </w:r>
    </w:p>
    <w:p w:rsidR="00C8502C" w:rsidRDefault="00C8502C" w:rsidP="00AC1DA0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Bid Opening-Gateway II Commercial Drive </w:t>
      </w:r>
    </w:p>
    <w:p w:rsidR="00067D06" w:rsidRDefault="00067D06" w:rsidP="00067D06">
      <w:pPr>
        <w:spacing w:after="0"/>
        <w:jc w:val="both"/>
      </w:pPr>
      <w:r>
        <w:t xml:space="preserve">The BOC opened the sealed bids that were received from All About Asphalt </w:t>
      </w:r>
      <w:r w:rsidR="00CA289D">
        <w:t>Inc.</w:t>
      </w:r>
      <w:r>
        <w:t xml:space="preserve">, Allied Paving Contractors Inc. and Souders Asphalt Inc. for the Gateway II Commercial Drive project.  </w:t>
      </w:r>
    </w:p>
    <w:p w:rsidR="00067D06" w:rsidRDefault="00067D06" w:rsidP="00067D06">
      <w:pPr>
        <w:spacing w:after="0"/>
        <w:jc w:val="both"/>
      </w:pPr>
    </w:p>
    <w:p w:rsidR="00C8502C" w:rsidRDefault="00C8502C" w:rsidP="00C8502C">
      <w:pPr>
        <w:jc w:val="both"/>
      </w:pPr>
      <w:r>
        <w:t xml:space="preserve">Commissioner Reyen moved to defer the bids to County Administrator Jon Caime for review and recommendation. Commissioner Dorsey provided a second to the motion. The motion carried 5-0. </w:t>
      </w:r>
    </w:p>
    <w:p w:rsidR="00C8502C" w:rsidRDefault="00C8502C" w:rsidP="00AC1DA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Public Comment </w:t>
      </w:r>
    </w:p>
    <w:p w:rsidR="00C8502C" w:rsidRDefault="00C8502C" w:rsidP="00C8502C">
      <w:pPr>
        <w:jc w:val="both"/>
      </w:pPr>
      <w:r>
        <w:t>Mary Beth Foser commented on Animal Control Officer and DNR parks/boat ramps.</w:t>
      </w:r>
    </w:p>
    <w:p w:rsidR="00C8502C" w:rsidRDefault="00C8502C" w:rsidP="00AC1DA0">
      <w:pPr>
        <w:pStyle w:val="ListParagraph"/>
        <w:numPr>
          <w:ilvl w:val="0"/>
          <w:numId w:val="1"/>
        </w:numPr>
        <w:spacing w:after="0"/>
        <w:jc w:val="both"/>
      </w:pPr>
      <w:r>
        <w:t>Executive Session</w:t>
      </w:r>
    </w:p>
    <w:p w:rsidR="00C8502C" w:rsidRDefault="00C8502C" w:rsidP="00C8502C">
      <w:pPr>
        <w:ind w:left="360"/>
        <w:jc w:val="both"/>
      </w:pPr>
      <w:r>
        <w:t>None</w:t>
      </w:r>
    </w:p>
    <w:p w:rsidR="00C8502C" w:rsidRDefault="00C8502C" w:rsidP="00AC1DA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Adjournment </w:t>
      </w:r>
    </w:p>
    <w:p w:rsidR="00C8502C" w:rsidRDefault="00C8502C" w:rsidP="00C8502C">
      <w:pPr>
        <w:jc w:val="both"/>
      </w:pPr>
      <w:r>
        <w:t xml:space="preserve">Commissioner Johnson moved to adjourn the meeting. Commissioner Reyen provided a second to the motion. The motion carried 5-0. </w:t>
      </w:r>
    </w:p>
    <w:p w:rsidR="00C8502C" w:rsidRDefault="00C8502C" w:rsidP="00C8502C">
      <w:pPr>
        <w:jc w:val="both"/>
      </w:pPr>
    </w:p>
    <w:p w:rsidR="00C8502C" w:rsidRDefault="00C8502C" w:rsidP="00C8502C">
      <w:pPr>
        <w:jc w:val="both"/>
      </w:pPr>
      <w:r>
        <w:t>--------------------------------------------------------------</w:t>
      </w:r>
      <w:r>
        <w:tab/>
      </w:r>
      <w:r>
        <w:tab/>
        <w:t>--------------------------------------------------------------</w:t>
      </w:r>
    </w:p>
    <w:p w:rsidR="00C8502C" w:rsidRDefault="00C8502C" w:rsidP="00C8502C">
      <w:pPr>
        <w:jc w:val="both"/>
      </w:pPr>
      <w:r>
        <w:t>William Myers, Chairman</w:t>
      </w:r>
      <w:r>
        <w:tab/>
      </w:r>
      <w:r>
        <w:tab/>
      </w:r>
      <w:r>
        <w:tab/>
      </w:r>
      <w:r>
        <w:tab/>
        <w:t>Lawana Kahn, County Clerk</w:t>
      </w:r>
    </w:p>
    <w:p w:rsidR="002417B3" w:rsidRDefault="002417B3" w:rsidP="002417B3">
      <w:pPr>
        <w:jc w:val="both"/>
      </w:pPr>
    </w:p>
    <w:sectPr w:rsidR="002417B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A4" w:rsidRDefault="003E2BA4" w:rsidP="00AC1DA0">
      <w:pPr>
        <w:spacing w:after="0" w:line="240" w:lineRule="auto"/>
      </w:pPr>
      <w:r>
        <w:separator/>
      </w:r>
    </w:p>
  </w:endnote>
  <w:endnote w:type="continuationSeparator" w:id="0">
    <w:p w:rsidR="003E2BA4" w:rsidRDefault="003E2BA4" w:rsidP="00AC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793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DA0" w:rsidRDefault="00AC1D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E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1DA0" w:rsidRDefault="00AC1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A4" w:rsidRDefault="003E2BA4" w:rsidP="00AC1DA0">
      <w:pPr>
        <w:spacing w:after="0" w:line="240" w:lineRule="auto"/>
      </w:pPr>
      <w:r>
        <w:separator/>
      </w:r>
    </w:p>
  </w:footnote>
  <w:footnote w:type="continuationSeparator" w:id="0">
    <w:p w:rsidR="003E2BA4" w:rsidRDefault="003E2BA4" w:rsidP="00AC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5A" w:rsidRDefault="00534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48F"/>
    <w:multiLevelType w:val="hybridMultilevel"/>
    <w:tmpl w:val="16647066"/>
    <w:lvl w:ilvl="0" w:tplc="0366B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C7C00"/>
    <w:multiLevelType w:val="hybridMultilevel"/>
    <w:tmpl w:val="E3689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FA7127"/>
    <w:multiLevelType w:val="hybridMultilevel"/>
    <w:tmpl w:val="6740A03C"/>
    <w:lvl w:ilvl="0" w:tplc="B0B23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DD55FC"/>
    <w:multiLevelType w:val="hybridMultilevel"/>
    <w:tmpl w:val="FF3A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E3123"/>
    <w:multiLevelType w:val="hybridMultilevel"/>
    <w:tmpl w:val="ED683E46"/>
    <w:lvl w:ilvl="0" w:tplc="0E182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27FE8"/>
    <w:multiLevelType w:val="hybridMultilevel"/>
    <w:tmpl w:val="7D48B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AD03AE"/>
    <w:multiLevelType w:val="hybridMultilevel"/>
    <w:tmpl w:val="089A6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87"/>
    <w:rsid w:val="00067D06"/>
    <w:rsid w:val="001751AC"/>
    <w:rsid w:val="00176B2C"/>
    <w:rsid w:val="002417B3"/>
    <w:rsid w:val="003E2BA4"/>
    <w:rsid w:val="0053415A"/>
    <w:rsid w:val="007E0739"/>
    <w:rsid w:val="00884287"/>
    <w:rsid w:val="00917ED4"/>
    <w:rsid w:val="00AC1DA0"/>
    <w:rsid w:val="00B679B9"/>
    <w:rsid w:val="00C239E3"/>
    <w:rsid w:val="00C8502C"/>
    <w:rsid w:val="00CA289D"/>
    <w:rsid w:val="00D22556"/>
    <w:rsid w:val="00D333C5"/>
    <w:rsid w:val="00E36589"/>
    <w:rsid w:val="00F2260B"/>
    <w:rsid w:val="00F9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A0"/>
  </w:style>
  <w:style w:type="paragraph" w:styleId="Footer">
    <w:name w:val="footer"/>
    <w:basedOn w:val="Normal"/>
    <w:link w:val="FooterChar"/>
    <w:uiPriority w:val="99"/>
    <w:unhideWhenUsed/>
    <w:rsid w:val="00AC1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A0"/>
  </w:style>
  <w:style w:type="paragraph" w:styleId="Footer">
    <w:name w:val="footer"/>
    <w:basedOn w:val="Normal"/>
    <w:link w:val="FooterChar"/>
    <w:uiPriority w:val="99"/>
    <w:unhideWhenUsed/>
    <w:rsid w:val="00AC1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Lawana</dc:creator>
  <cp:lastModifiedBy>Lawana</cp:lastModifiedBy>
  <cp:revision>9</cp:revision>
  <dcterms:created xsi:type="dcterms:W3CDTF">2013-07-05T17:59:00Z</dcterms:created>
  <dcterms:modified xsi:type="dcterms:W3CDTF">2013-07-10T14:01:00Z</dcterms:modified>
</cp:coreProperties>
</file>