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32" w:rsidRDefault="00A20A32" w:rsidP="00A20A32">
      <w:pPr>
        <w:jc w:val="center"/>
        <w:rPr>
          <w:b/>
          <w:sz w:val="32"/>
        </w:rPr>
      </w:pPr>
      <w:r>
        <w:rPr>
          <w:b/>
          <w:sz w:val="32"/>
        </w:rPr>
        <w:t>Hart County Water &amp; Sewer Authority</w:t>
      </w:r>
    </w:p>
    <w:p w:rsidR="00A20A32" w:rsidRDefault="00A20A32" w:rsidP="00A20A32">
      <w:pPr>
        <w:jc w:val="center"/>
        <w:rPr>
          <w:b/>
          <w:sz w:val="32"/>
        </w:rPr>
      </w:pPr>
      <w:r>
        <w:rPr>
          <w:b/>
          <w:sz w:val="32"/>
        </w:rPr>
        <w:t>Board</w:t>
      </w:r>
      <w:r w:rsidR="00C80100">
        <w:rPr>
          <w:b/>
          <w:sz w:val="32"/>
        </w:rPr>
        <w:t xml:space="preserve"> of Directors Meeting February 17</w:t>
      </w:r>
      <w:r>
        <w:rPr>
          <w:b/>
          <w:sz w:val="32"/>
        </w:rPr>
        <w:t>, 2014</w:t>
      </w:r>
    </w:p>
    <w:p w:rsidR="00A20A32" w:rsidRPr="00A16DF4" w:rsidRDefault="00A20A32" w:rsidP="00A20A32">
      <w:pPr>
        <w:rPr>
          <w:b/>
          <w:sz w:val="24"/>
          <w:szCs w:val="24"/>
        </w:rPr>
      </w:pPr>
    </w:p>
    <w:p w:rsidR="00A20A32" w:rsidRPr="00D50797" w:rsidRDefault="00A20A32" w:rsidP="00A20A32">
      <w:pPr>
        <w:rPr>
          <w:b/>
          <w:color w:val="000000"/>
          <w:sz w:val="24"/>
        </w:rPr>
      </w:pPr>
      <w:r>
        <w:rPr>
          <w:sz w:val="24"/>
        </w:rPr>
        <w:t xml:space="preserve">The Hart County Water </w:t>
      </w:r>
      <w:r w:rsidRPr="00C56433">
        <w:rPr>
          <w:sz w:val="24"/>
        </w:rPr>
        <w:t>and</w:t>
      </w:r>
      <w:r w:rsidR="00C80100">
        <w:rPr>
          <w:sz w:val="24"/>
        </w:rPr>
        <w:t xml:space="preserve"> Sewer Authority met February 17</w:t>
      </w:r>
      <w:r>
        <w:rPr>
          <w:sz w:val="24"/>
        </w:rPr>
        <w:t xml:space="preserve">, 2014, in the Hart County Cooperative Extension Service Building.  Chairman Hugh Holland called the meeting to order </w:t>
      </w:r>
      <w:r w:rsidR="00C80100">
        <w:rPr>
          <w:sz w:val="24"/>
        </w:rPr>
        <w:t xml:space="preserve">at 6:00 pm with Vice </w:t>
      </w:r>
      <w:r>
        <w:rPr>
          <w:sz w:val="24"/>
        </w:rPr>
        <w:t xml:space="preserve">Chairman Michael Partlow, Members Wade Carlton, Larry Haley and Mike MacNabb, Director Pat Goran, Legal Counsel </w:t>
      </w:r>
      <w:r w:rsidRPr="001243BB">
        <w:rPr>
          <w:sz w:val="24"/>
        </w:rPr>
        <w:t>Walter Gordon</w:t>
      </w:r>
      <w:r>
        <w:rPr>
          <w:sz w:val="24"/>
        </w:rPr>
        <w:t xml:space="preserve">, and Secretary/Treasurer Kathy Breffle present.  Also </w:t>
      </w:r>
      <w:r w:rsidRPr="005C5505">
        <w:rPr>
          <w:sz w:val="24"/>
        </w:rPr>
        <w:t>present were</w:t>
      </w:r>
      <w:r w:rsidR="00C80100">
        <w:rPr>
          <w:sz w:val="24"/>
        </w:rPr>
        <w:t xml:space="preserve"> Lake Morris</w:t>
      </w:r>
      <w:r>
        <w:rPr>
          <w:sz w:val="24"/>
        </w:rPr>
        <w:t xml:space="preserve"> of </w:t>
      </w:r>
      <w:r w:rsidRPr="00C345A5">
        <w:rPr>
          <w:i/>
          <w:sz w:val="24"/>
        </w:rPr>
        <w:t>The Hartwell Sun</w:t>
      </w:r>
      <w:r>
        <w:rPr>
          <w:sz w:val="24"/>
        </w:rPr>
        <w:t>, MJ Kneiser of WLHR</w:t>
      </w:r>
      <w:r w:rsidRPr="00035452">
        <w:rPr>
          <w:sz w:val="24"/>
        </w:rPr>
        <w:t xml:space="preserve">, </w:t>
      </w:r>
      <w:r>
        <w:rPr>
          <w:sz w:val="24"/>
        </w:rPr>
        <w:t xml:space="preserve">Hart County Commissioner Joey Dorsey, </w:t>
      </w:r>
      <w:r w:rsidR="00C80100">
        <w:rPr>
          <w:sz w:val="24"/>
        </w:rPr>
        <w:t xml:space="preserve">Hart County Fire Chief Jerry Byrum, Jerry Hood and Russ Brink of EMI, and </w:t>
      </w:r>
      <w:r w:rsidRPr="00035452">
        <w:rPr>
          <w:sz w:val="24"/>
        </w:rPr>
        <w:t>H</w:t>
      </w:r>
      <w:r>
        <w:rPr>
          <w:sz w:val="24"/>
        </w:rPr>
        <w:t xml:space="preserve">art County residents </w:t>
      </w:r>
      <w:r w:rsidR="00C80100">
        <w:rPr>
          <w:sz w:val="24"/>
        </w:rPr>
        <w:t>Mr. and Mrs. Jim Martin, Mr. and Mrs. Frank McHenry, Robert Maynard, Clay Coley</w:t>
      </w:r>
      <w:r w:rsidR="00C80100" w:rsidRPr="005F7325">
        <w:rPr>
          <w:sz w:val="24"/>
        </w:rPr>
        <w:t>, Ric</w:t>
      </w:r>
      <w:r w:rsidR="00124F7D" w:rsidRPr="005F7325">
        <w:rPr>
          <w:sz w:val="24"/>
        </w:rPr>
        <w:t>h</w:t>
      </w:r>
      <w:r w:rsidR="00C80100" w:rsidRPr="005F7325">
        <w:rPr>
          <w:sz w:val="24"/>
        </w:rPr>
        <w:t xml:space="preserve"> Reckdenwald</w:t>
      </w:r>
      <w:r w:rsidR="00C80100">
        <w:rPr>
          <w:sz w:val="24"/>
        </w:rPr>
        <w:t>, Mr. and Mrs. Harold Helland, Rick Kruse, Joel Moore, and Jerry Cannady</w:t>
      </w:r>
      <w:r w:rsidR="00D6472A">
        <w:rPr>
          <w:sz w:val="24"/>
        </w:rPr>
        <w:t>.</w:t>
      </w:r>
    </w:p>
    <w:p w:rsidR="00242F43" w:rsidRPr="00385A51" w:rsidRDefault="00242F43" w:rsidP="00EF6DDA">
      <w:pPr>
        <w:rPr>
          <w:sz w:val="24"/>
        </w:rPr>
      </w:pPr>
    </w:p>
    <w:p w:rsidR="00242F43" w:rsidRPr="00385A51" w:rsidRDefault="00242F43" w:rsidP="00F62902">
      <w:pPr>
        <w:rPr>
          <w:sz w:val="24"/>
        </w:rPr>
      </w:pPr>
      <w:r w:rsidRPr="00385A51">
        <w:rPr>
          <w:sz w:val="24"/>
        </w:rPr>
        <w:t>Approval of agenda</w:t>
      </w:r>
    </w:p>
    <w:p w:rsidR="00242F43" w:rsidRDefault="00242F43" w:rsidP="00D6472A">
      <w:pPr>
        <w:rPr>
          <w:sz w:val="24"/>
        </w:rPr>
      </w:pPr>
    </w:p>
    <w:p w:rsidR="00D6472A" w:rsidRDefault="00D6472A" w:rsidP="00D6472A">
      <w:pPr>
        <w:rPr>
          <w:sz w:val="24"/>
        </w:rPr>
      </w:pPr>
      <w:r>
        <w:rPr>
          <w:sz w:val="24"/>
        </w:rPr>
        <w:t>Mr. MacNabb made a motion to approve the agenda and Mr. Partlow seconded it.  The motion passed 5-0.</w:t>
      </w:r>
    </w:p>
    <w:p w:rsidR="00D6472A" w:rsidRPr="00385A51" w:rsidRDefault="00D6472A" w:rsidP="00D6472A">
      <w:pPr>
        <w:rPr>
          <w:sz w:val="24"/>
        </w:rPr>
      </w:pPr>
    </w:p>
    <w:p w:rsidR="00242F43" w:rsidRPr="00385A51" w:rsidRDefault="00242F43" w:rsidP="00F62902">
      <w:pPr>
        <w:rPr>
          <w:sz w:val="24"/>
        </w:rPr>
      </w:pPr>
      <w:r w:rsidRPr="00385A51">
        <w:rPr>
          <w:color w:val="000000"/>
          <w:sz w:val="24"/>
        </w:rPr>
        <w:t>Introduction of, and remarks by, invited guests</w:t>
      </w:r>
    </w:p>
    <w:p w:rsidR="00242F43" w:rsidRDefault="00242F43" w:rsidP="00EF6DDA">
      <w:pPr>
        <w:rPr>
          <w:color w:val="000000"/>
          <w:sz w:val="24"/>
        </w:rPr>
      </w:pPr>
    </w:p>
    <w:p w:rsidR="00D6472A" w:rsidRDefault="00D6472A" w:rsidP="00EF6DDA">
      <w:pPr>
        <w:rPr>
          <w:color w:val="000000"/>
          <w:sz w:val="24"/>
        </w:rPr>
      </w:pPr>
      <w:r>
        <w:rPr>
          <w:color w:val="000000"/>
          <w:sz w:val="24"/>
        </w:rPr>
        <w:t xml:space="preserve">Mr. Martin requested the Board consider running waterline into the Rock Springs area </w:t>
      </w:r>
      <w:r w:rsidRPr="0054198B">
        <w:rPr>
          <w:color w:val="000000"/>
          <w:sz w:val="24"/>
        </w:rPr>
        <w:t xml:space="preserve">from </w:t>
      </w:r>
      <w:r w:rsidR="00124F7D" w:rsidRPr="0054198B">
        <w:rPr>
          <w:color w:val="000000"/>
          <w:sz w:val="24"/>
        </w:rPr>
        <w:t xml:space="preserve">the end of the Authority’s current line on </w:t>
      </w:r>
      <w:r w:rsidRPr="0054198B">
        <w:rPr>
          <w:color w:val="000000"/>
          <w:sz w:val="24"/>
        </w:rPr>
        <w:t>Walters R</w:t>
      </w:r>
      <w:r w:rsidR="00124F7D" w:rsidRPr="0054198B">
        <w:rPr>
          <w:color w:val="000000"/>
          <w:sz w:val="24"/>
        </w:rPr>
        <w:t>oa</w:t>
      </w:r>
      <w:r w:rsidRPr="0054198B">
        <w:rPr>
          <w:color w:val="000000"/>
          <w:sz w:val="24"/>
        </w:rPr>
        <w:t>d to Panorama D</w:t>
      </w:r>
      <w:r w:rsidR="00124F7D" w:rsidRPr="0054198B">
        <w:rPr>
          <w:color w:val="000000"/>
          <w:sz w:val="24"/>
        </w:rPr>
        <w:t>rive</w:t>
      </w:r>
      <w:r w:rsidRPr="0054198B">
        <w:rPr>
          <w:color w:val="000000"/>
          <w:sz w:val="24"/>
        </w:rPr>
        <w:t xml:space="preserve">, Lakeview, Chateau Estates, and other surrounding </w:t>
      </w:r>
      <w:r w:rsidR="00124F7D" w:rsidRPr="0054198B">
        <w:rPr>
          <w:color w:val="000000"/>
          <w:sz w:val="24"/>
        </w:rPr>
        <w:t>roads</w:t>
      </w:r>
      <w:r w:rsidRPr="0054198B">
        <w:rPr>
          <w:color w:val="000000"/>
          <w:sz w:val="24"/>
        </w:rPr>
        <w:t>.  He explained the need for fire protection with a</w:t>
      </w:r>
      <w:r w:rsidR="00124F7D" w:rsidRPr="0054198B">
        <w:rPr>
          <w:color w:val="000000"/>
          <w:sz w:val="24"/>
        </w:rPr>
        <w:t xml:space="preserve"> current </w:t>
      </w:r>
      <w:r w:rsidRPr="0054198B">
        <w:rPr>
          <w:color w:val="000000"/>
          <w:sz w:val="24"/>
        </w:rPr>
        <w:t>ISO rating of 9 in his area</w:t>
      </w:r>
      <w:r w:rsidR="00493499" w:rsidRPr="0054198B">
        <w:rPr>
          <w:color w:val="000000"/>
          <w:sz w:val="24"/>
        </w:rPr>
        <w:t>.  He stated there were over 350</w:t>
      </w:r>
      <w:r w:rsidRPr="0054198B">
        <w:rPr>
          <w:color w:val="000000"/>
          <w:sz w:val="24"/>
        </w:rPr>
        <w:t xml:space="preserve"> homes in the des</w:t>
      </w:r>
      <w:r w:rsidR="00124F7D" w:rsidRPr="0054198B">
        <w:rPr>
          <w:color w:val="000000"/>
          <w:sz w:val="24"/>
        </w:rPr>
        <w:t>cribed</w:t>
      </w:r>
      <w:r w:rsidRPr="0054198B">
        <w:rPr>
          <w:color w:val="000000"/>
          <w:sz w:val="24"/>
        </w:rPr>
        <w:t xml:space="preserve"> area.  He</w:t>
      </w:r>
      <w:r>
        <w:rPr>
          <w:color w:val="000000"/>
          <w:sz w:val="24"/>
        </w:rPr>
        <w:t xml:space="preserve"> offered his assistance in getting his neighbors to sign up for water service if available in their area.</w:t>
      </w:r>
    </w:p>
    <w:p w:rsidR="00D6472A" w:rsidRPr="00385A51" w:rsidRDefault="00D6472A" w:rsidP="00EF6DDA">
      <w:pPr>
        <w:rPr>
          <w:color w:val="000000"/>
          <w:sz w:val="24"/>
        </w:rPr>
      </w:pPr>
    </w:p>
    <w:p w:rsidR="00242F43" w:rsidRPr="00385A51" w:rsidRDefault="00242F43" w:rsidP="00F62902">
      <w:pPr>
        <w:rPr>
          <w:color w:val="000000"/>
          <w:sz w:val="24"/>
        </w:rPr>
      </w:pPr>
      <w:r w:rsidRPr="00385A51">
        <w:rPr>
          <w:color w:val="000000"/>
          <w:sz w:val="24"/>
        </w:rPr>
        <w:t xml:space="preserve">Approval of </w:t>
      </w:r>
      <w:r w:rsidR="00745BD7" w:rsidRPr="00385A51">
        <w:rPr>
          <w:color w:val="000000"/>
          <w:sz w:val="24"/>
        </w:rPr>
        <w:t>January 13</w:t>
      </w:r>
      <w:r w:rsidR="00E25E10" w:rsidRPr="00385A51">
        <w:rPr>
          <w:color w:val="000000"/>
          <w:sz w:val="24"/>
          <w:vertAlign w:val="superscript"/>
        </w:rPr>
        <w:t>th</w:t>
      </w:r>
      <w:r w:rsidR="00E25E10" w:rsidRPr="00385A51">
        <w:rPr>
          <w:color w:val="000000"/>
          <w:sz w:val="24"/>
        </w:rPr>
        <w:t xml:space="preserve"> </w:t>
      </w:r>
      <w:r w:rsidR="000858EB">
        <w:rPr>
          <w:color w:val="000000"/>
          <w:sz w:val="24"/>
        </w:rPr>
        <w:t>meeting minutes</w:t>
      </w:r>
    </w:p>
    <w:p w:rsidR="00242F43" w:rsidRDefault="00242F43" w:rsidP="00EF6DDA">
      <w:pPr>
        <w:rPr>
          <w:sz w:val="24"/>
        </w:rPr>
      </w:pPr>
    </w:p>
    <w:p w:rsidR="00D6472A" w:rsidRDefault="00D6472A" w:rsidP="00EF6DDA">
      <w:pPr>
        <w:rPr>
          <w:sz w:val="24"/>
        </w:rPr>
      </w:pPr>
      <w:r>
        <w:rPr>
          <w:sz w:val="24"/>
        </w:rPr>
        <w:t>Mr. Carlton made a motion to approve the minutes and Mr. MacNabb seconded it. The motion passed 5-0.</w:t>
      </w:r>
    </w:p>
    <w:p w:rsidR="00D6472A" w:rsidRPr="00385A51" w:rsidRDefault="00D6472A" w:rsidP="00EF6DDA">
      <w:pPr>
        <w:rPr>
          <w:sz w:val="24"/>
        </w:rPr>
      </w:pPr>
    </w:p>
    <w:p w:rsidR="00242F43" w:rsidRPr="00385A51" w:rsidRDefault="00242F43" w:rsidP="00F62902">
      <w:pPr>
        <w:rPr>
          <w:color w:val="000000"/>
          <w:sz w:val="24"/>
        </w:rPr>
      </w:pPr>
      <w:r w:rsidRPr="00385A51">
        <w:rPr>
          <w:color w:val="000000"/>
          <w:sz w:val="24"/>
        </w:rPr>
        <w:t xml:space="preserve">Financial report </w:t>
      </w:r>
    </w:p>
    <w:p w:rsidR="00A52127" w:rsidRDefault="00A52127" w:rsidP="00EF6DDA">
      <w:pPr>
        <w:rPr>
          <w:color w:val="000000"/>
          <w:sz w:val="24"/>
        </w:rPr>
      </w:pPr>
    </w:p>
    <w:p w:rsidR="00D6472A" w:rsidRDefault="00D6472A" w:rsidP="00EF6DDA">
      <w:pPr>
        <w:rPr>
          <w:color w:val="000000"/>
          <w:sz w:val="24"/>
        </w:rPr>
      </w:pPr>
      <w:r>
        <w:rPr>
          <w:color w:val="000000"/>
          <w:sz w:val="24"/>
        </w:rPr>
        <w:t>Mr. Goran presented the financial report.</w:t>
      </w:r>
      <w:r w:rsidR="00493499">
        <w:rPr>
          <w:color w:val="000000"/>
          <w:sz w:val="24"/>
        </w:rPr>
        <w:t xml:space="preserve">  Mr. Carlton expressed his concern </w:t>
      </w:r>
      <w:r w:rsidR="0054198B" w:rsidRPr="0054198B">
        <w:rPr>
          <w:color w:val="000000"/>
          <w:sz w:val="24"/>
        </w:rPr>
        <w:t xml:space="preserve">about the </w:t>
      </w:r>
      <w:r w:rsidR="00493499" w:rsidRPr="0054198B">
        <w:rPr>
          <w:color w:val="000000"/>
          <w:sz w:val="24"/>
        </w:rPr>
        <w:t xml:space="preserve">restricted funds and Mr. Goran explained that he could request </w:t>
      </w:r>
      <w:r w:rsidR="00FC4C2C" w:rsidRPr="0054198B">
        <w:rPr>
          <w:color w:val="000000"/>
          <w:sz w:val="24"/>
        </w:rPr>
        <w:t xml:space="preserve">that the </w:t>
      </w:r>
      <w:r w:rsidR="00493499" w:rsidRPr="0054198B">
        <w:rPr>
          <w:color w:val="000000"/>
          <w:sz w:val="24"/>
        </w:rPr>
        <w:t>B</w:t>
      </w:r>
      <w:r w:rsidR="00FC4C2C" w:rsidRPr="0054198B">
        <w:rPr>
          <w:color w:val="000000"/>
          <w:sz w:val="24"/>
        </w:rPr>
        <w:t>oard of Commissioners</w:t>
      </w:r>
      <w:r w:rsidR="008E3608" w:rsidRPr="0054198B">
        <w:rPr>
          <w:color w:val="000000"/>
          <w:sz w:val="24"/>
        </w:rPr>
        <w:t xml:space="preserve"> </w:t>
      </w:r>
      <w:r w:rsidR="00FC4C2C" w:rsidRPr="0054198B">
        <w:rPr>
          <w:color w:val="000000"/>
          <w:sz w:val="24"/>
        </w:rPr>
        <w:t xml:space="preserve">shift </w:t>
      </w:r>
      <w:r w:rsidR="008E3608" w:rsidRPr="0054198B">
        <w:rPr>
          <w:color w:val="000000"/>
          <w:sz w:val="24"/>
        </w:rPr>
        <w:t xml:space="preserve">SPLOST 4 funds </w:t>
      </w:r>
      <w:r w:rsidR="00FC4C2C" w:rsidRPr="0054198B">
        <w:rPr>
          <w:color w:val="000000"/>
          <w:sz w:val="24"/>
        </w:rPr>
        <w:t xml:space="preserve">among </w:t>
      </w:r>
      <w:r w:rsidR="005F7325">
        <w:rPr>
          <w:color w:val="000000"/>
          <w:sz w:val="24"/>
        </w:rPr>
        <w:t>HCWSA’s</w:t>
      </w:r>
      <w:r w:rsidR="00FC4C2C" w:rsidRPr="0054198B">
        <w:rPr>
          <w:color w:val="000000"/>
          <w:sz w:val="24"/>
        </w:rPr>
        <w:t xml:space="preserve"> </w:t>
      </w:r>
      <w:r w:rsidR="00493499" w:rsidRPr="0054198B">
        <w:rPr>
          <w:color w:val="000000"/>
          <w:sz w:val="24"/>
        </w:rPr>
        <w:t>capital projects.</w:t>
      </w:r>
      <w:r w:rsidR="00493499">
        <w:rPr>
          <w:color w:val="000000"/>
          <w:sz w:val="24"/>
        </w:rPr>
        <w:t xml:space="preserve"> </w:t>
      </w:r>
    </w:p>
    <w:p w:rsidR="00D6472A" w:rsidRPr="00385A51" w:rsidRDefault="00D6472A" w:rsidP="00EF6DDA">
      <w:pPr>
        <w:rPr>
          <w:color w:val="000000"/>
          <w:sz w:val="24"/>
        </w:rPr>
      </w:pPr>
    </w:p>
    <w:p w:rsidR="00242F43" w:rsidRPr="00385A51" w:rsidRDefault="00242F43" w:rsidP="00F62902">
      <w:pPr>
        <w:rPr>
          <w:sz w:val="24"/>
        </w:rPr>
      </w:pPr>
      <w:r w:rsidRPr="00385A51">
        <w:rPr>
          <w:sz w:val="24"/>
        </w:rPr>
        <w:t>Old business</w:t>
      </w:r>
    </w:p>
    <w:p w:rsidR="00CC76E2" w:rsidRPr="00385A51" w:rsidRDefault="00CC76E2" w:rsidP="00EF6DDA">
      <w:pPr>
        <w:rPr>
          <w:sz w:val="24"/>
        </w:rPr>
      </w:pPr>
    </w:p>
    <w:p w:rsidR="00AB4AD1" w:rsidRPr="00385A51" w:rsidRDefault="00AB4AD1" w:rsidP="00F62902">
      <w:pPr>
        <w:rPr>
          <w:color w:val="000000"/>
          <w:sz w:val="24"/>
        </w:rPr>
      </w:pPr>
      <w:r w:rsidRPr="00385A51">
        <w:rPr>
          <w:color w:val="000000"/>
          <w:sz w:val="24"/>
        </w:rPr>
        <w:t xml:space="preserve">Pioneer Rural Water District request for temporary Hartwell Lake raw water allocation </w:t>
      </w:r>
    </w:p>
    <w:p w:rsidR="00AB4AD1" w:rsidRDefault="00AB4AD1" w:rsidP="00EF6DDA">
      <w:pPr>
        <w:rPr>
          <w:color w:val="000000"/>
          <w:sz w:val="24"/>
        </w:rPr>
      </w:pPr>
    </w:p>
    <w:p w:rsidR="00493499" w:rsidRDefault="00493499" w:rsidP="00EF6DDA">
      <w:pPr>
        <w:rPr>
          <w:color w:val="000000"/>
          <w:sz w:val="24"/>
        </w:rPr>
      </w:pPr>
      <w:r>
        <w:rPr>
          <w:color w:val="000000"/>
          <w:sz w:val="24"/>
        </w:rPr>
        <w:t xml:space="preserve">Mr. MacNabb made a </w:t>
      </w:r>
      <w:r w:rsidRPr="0054198B">
        <w:rPr>
          <w:color w:val="000000"/>
          <w:sz w:val="24"/>
        </w:rPr>
        <w:t xml:space="preserve">motion to </w:t>
      </w:r>
      <w:r w:rsidR="0054198B" w:rsidRPr="0054198B">
        <w:rPr>
          <w:color w:val="000000"/>
          <w:sz w:val="24"/>
        </w:rPr>
        <w:t>remove</w:t>
      </w:r>
      <w:r w:rsidRPr="0054198B">
        <w:rPr>
          <w:color w:val="000000"/>
          <w:sz w:val="24"/>
        </w:rPr>
        <w:t xml:space="preserve"> </w:t>
      </w:r>
      <w:r w:rsidR="0054198B" w:rsidRPr="0054198B">
        <w:rPr>
          <w:color w:val="000000"/>
          <w:sz w:val="24"/>
        </w:rPr>
        <w:t>the</w:t>
      </w:r>
      <w:r w:rsidR="00FC4C2C" w:rsidRPr="0054198B">
        <w:rPr>
          <w:color w:val="000000"/>
          <w:sz w:val="24"/>
        </w:rPr>
        <w:t xml:space="preserve"> </w:t>
      </w:r>
      <w:r w:rsidRPr="0054198B">
        <w:rPr>
          <w:color w:val="000000"/>
          <w:sz w:val="24"/>
        </w:rPr>
        <w:t>item from</w:t>
      </w:r>
      <w:r>
        <w:rPr>
          <w:color w:val="000000"/>
          <w:sz w:val="24"/>
        </w:rPr>
        <w:t xml:space="preserve"> </w:t>
      </w:r>
      <w:r w:rsidR="0054198B">
        <w:rPr>
          <w:color w:val="000000"/>
          <w:sz w:val="24"/>
        </w:rPr>
        <w:t xml:space="preserve">the table from </w:t>
      </w:r>
      <w:r>
        <w:rPr>
          <w:color w:val="000000"/>
          <w:sz w:val="24"/>
        </w:rPr>
        <w:t xml:space="preserve">the previous meeting.  Mr. Partlow seconded it.  The motion passed 5-0.  Mr. MacNabb made a motion </w:t>
      </w:r>
      <w:r w:rsidR="005F7325">
        <w:rPr>
          <w:color w:val="000000"/>
          <w:sz w:val="24"/>
        </w:rPr>
        <w:t xml:space="preserve">to </w:t>
      </w:r>
      <w:r>
        <w:rPr>
          <w:color w:val="000000"/>
          <w:sz w:val="24"/>
        </w:rPr>
        <w:t xml:space="preserve">reject Pioneer Rural Water District’s request for use of the </w:t>
      </w:r>
      <w:r w:rsidRPr="0054198B">
        <w:rPr>
          <w:color w:val="000000"/>
          <w:sz w:val="24"/>
        </w:rPr>
        <w:t>allocation at any price or at any time, and Mr. Haley seconded it.  The motion passed 5-0.</w:t>
      </w:r>
    </w:p>
    <w:p w:rsidR="00493499" w:rsidRPr="00385A51" w:rsidRDefault="00493499" w:rsidP="00EF6DDA">
      <w:pPr>
        <w:rPr>
          <w:color w:val="000000"/>
          <w:sz w:val="24"/>
        </w:rPr>
      </w:pPr>
    </w:p>
    <w:p w:rsidR="00944748" w:rsidRPr="00385A51" w:rsidRDefault="00944748" w:rsidP="00F62902">
      <w:pPr>
        <w:tabs>
          <w:tab w:val="left" w:pos="4950"/>
        </w:tabs>
        <w:rPr>
          <w:color w:val="000000"/>
          <w:sz w:val="24"/>
        </w:rPr>
      </w:pPr>
      <w:r w:rsidRPr="00385A51">
        <w:rPr>
          <w:color w:val="000000"/>
          <w:sz w:val="24"/>
        </w:rPr>
        <w:t>Bethany Church Area 2014 GEFA project (formerly known as "availability of GEFA loan funds with 25% principal forgiveness"</w:t>
      </w:r>
      <w:r w:rsidR="00C9566E" w:rsidRPr="00385A51">
        <w:rPr>
          <w:color w:val="000000"/>
          <w:sz w:val="24"/>
        </w:rPr>
        <w:t>)</w:t>
      </w:r>
    </w:p>
    <w:p w:rsidR="00944748" w:rsidRDefault="00944748" w:rsidP="00EF6DDA">
      <w:pPr>
        <w:tabs>
          <w:tab w:val="left" w:pos="4950"/>
        </w:tabs>
        <w:rPr>
          <w:color w:val="000000"/>
          <w:sz w:val="24"/>
        </w:rPr>
      </w:pPr>
    </w:p>
    <w:p w:rsidR="00493499" w:rsidRDefault="00493499" w:rsidP="00EF6DDA">
      <w:pPr>
        <w:tabs>
          <w:tab w:val="left" w:pos="4950"/>
        </w:tabs>
        <w:rPr>
          <w:color w:val="000000"/>
          <w:sz w:val="24"/>
        </w:rPr>
      </w:pPr>
      <w:r>
        <w:rPr>
          <w:color w:val="000000"/>
          <w:sz w:val="24"/>
        </w:rPr>
        <w:t xml:space="preserve">After some discussion regarding </w:t>
      </w:r>
      <w:r w:rsidRPr="0054198B">
        <w:rPr>
          <w:color w:val="000000"/>
          <w:sz w:val="24"/>
        </w:rPr>
        <w:t xml:space="preserve">specific </w:t>
      </w:r>
      <w:r w:rsidR="005F7325">
        <w:rPr>
          <w:color w:val="000000"/>
          <w:sz w:val="24"/>
        </w:rPr>
        <w:t>streets</w:t>
      </w:r>
      <w:r w:rsidRPr="0054198B">
        <w:rPr>
          <w:color w:val="000000"/>
          <w:sz w:val="24"/>
        </w:rPr>
        <w:t xml:space="preserve"> for this</w:t>
      </w:r>
      <w:r>
        <w:rPr>
          <w:color w:val="000000"/>
          <w:sz w:val="24"/>
        </w:rPr>
        <w:t xml:space="preserve"> project, Mr. MacNabb made a motion to proc</w:t>
      </w:r>
      <w:r w:rsidR="00A27392">
        <w:rPr>
          <w:color w:val="000000"/>
          <w:sz w:val="24"/>
        </w:rPr>
        <w:t>eed with part 2 of the</w:t>
      </w:r>
      <w:r w:rsidR="00A26FD5">
        <w:rPr>
          <w:color w:val="000000"/>
          <w:sz w:val="24"/>
        </w:rPr>
        <w:t xml:space="preserve"> application</w:t>
      </w:r>
      <w:r>
        <w:rPr>
          <w:color w:val="000000"/>
          <w:sz w:val="24"/>
        </w:rPr>
        <w:t xml:space="preserve"> for this loan with principal forgiveness.  Mr. Partlow seconded it.  The motion passed 4-1 with Mr. Haley opposed.</w:t>
      </w:r>
      <w:r w:rsidR="00A26FD5">
        <w:rPr>
          <w:color w:val="000000"/>
          <w:sz w:val="24"/>
        </w:rPr>
        <w:t xml:space="preserve"> </w:t>
      </w:r>
    </w:p>
    <w:p w:rsidR="00493499" w:rsidRPr="00385A51" w:rsidRDefault="00493499" w:rsidP="00EF6DDA">
      <w:pPr>
        <w:tabs>
          <w:tab w:val="left" w:pos="4950"/>
        </w:tabs>
        <w:rPr>
          <w:color w:val="000000"/>
          <w:sz w:val="24"/>
        </w:rPr>
      </w:pPr>
    </w:p>
    <w:p w:rsidR="00944748" w:rsidRPr="00385A51" w:rsidRDefault="00944748" w:rsidP="00F62902">
      <w:pPr>
        <w:tabs>
          <w:tab w:val="left" w:pos="4950"/>
        </w:tabs>
        <w:rPr>
          <w:sz w:val="24"/>
        </w:rPr>
      </w:pPr>
      <w:r w:rsidRPr="00385A51">
        <w:rPr>
          <w:color w:val="000000"/>
          <w:sz w:val="24"/>
        </w:rPr>
        <w:t>Nancy Hart School Road Area 2013 CDBG project</w:t>
      </w:r>
    </w:p>
    <w:p w:rsidR="00944748" w:rsidRDefault="00944748" w:rsidP="00EF6DDA">
      <w:pPr>
        <w:rPr>
          <w:color w:val="000000"/>
          <w:sz w:val="24"/>
        </w:rPr>
      </w:pPr>
    </w:p>
    <w:p w:rsidR="00493499" w:rsidRDefault="00493499" w:rsidP="00EF6DDA">
      <w:pPr>
        <w:rPr>
          <w:color w:val="000000"/>
          <w:sz w:val="24"/>
        </w:rPr>
      </w:pPr>
      <w:r>
        <w:rPr>
          <w:color w:val="000000"/>
          <w:sz w:val="24"/>
        </w:rPr>
        <w:t>Mr. Goran updated the Board on the progress of this project.</w:t>
      </w:r>
    </w:p>
    <w:p w:rsidR="00493499" w:rsidRPr="00385A51" w:rsidRDefault="00493499" w:rsidP="00EF6DDA">
      <w:pPr>
        <w:rPr>
          <w:color w:val="000000"/>
          <w:sz w:val="24"/>
        </w:rPr>
      </w:pPr>
    </w:p>
    <w:p w:rsidR="00CC76E2" w:rsidRPr="00385A51" w:rsidRDefault="00CC76E2" w:rsidP="00F62902">
      <w:pPr>
        <w:rPr>
          <w:color w:val="000000"/>
          <w:sz w:val="24"/>
        </w:rPr>
      </w:pPr>
      <w:r w:rsidRPr="00385A51">
        <w:rPr>
          <w:color w:val="000000"/>
          <w:sz w:val="24"/>
        </w:rPr>
        <w:t>Lightwood Road project</w:t>
      </w:r>
      <w:r w:rsidR="004521A4" w:rsidRPr="00385A51">
        <w:rPr>
          <w:color w:val="000000"/>
          <w:sz w:val="24"/>
        </w:rPr>
        <w:t xml:space="preserve"> </w:t>
      </w:r>
    </w:p>
    <w:p w:rsidR="00CC76E2" w:rsidRDefault="00CC76E2" w:rsidP="00EF6DDA">
      <w:pPr>
        <w:rPr>
          <w:color w:val="000000"/>
          <w:sz w:val="24"/>
        </w:rPr>
      </w:pPr>
    </w:p>
    <w:p w:rsidR="00493499" w:rsidRDefault="00493499" w:rsidP="00EF6DDA">
      <w:pPr>
        <w:rPr>
          <w:color w:val="000000"/>
          <w:sz w:val="24"/>
        </w:rPr>
      </w:pPr>
      <w:r>
        <w:rPr>
          <w:color w:val="000000"/>
          <w:sz w:val="24"/>
        </w:rPr>
        <w:t>M</w:t>
      </w:r>
      <w:r w:rsidR="00D05F99">
        <w:rPr>
          <w:color w:val="000000"/>
          <w:sz w:val="24"/>
        </w:rPr>
        <w:t>r. Goran stated that construction</w:t>
      </w:r>
      <w:r>
        <w:rPr>
          <w:color w:val="000000"/>
          <w:sz w:val="24"/>
        </w:rPr>
        <w:t xml:space="preserve"> would start Monday, February 24, 2014.</w:t>
      </w:r>
    </w:p>
    <w:p w:rsidR="00493499" w:rsidRPr="00385A51" w:rsidRDefault="00493499" w:rsidP="00EF6DDA">
      <w:pPr>
        <w:rPr>
          <w:color w:val="000000"/>
          <w:sz w:val="24"/>
        </w:rPr>
      </w:pPr>
    </w:p>
    <w:p w:rsidR="001F784B" w:rsidRPr="00F62902" w:rsidRDefault="001F784B" w:rsidP="00F62902">
      <w:pPr>
        <w:rPr>
          <w:sz w:val="24"/>
        </w:rPr>
      </w:pPr>
      <w:r w:rsidRPr="00385A51">
        <w:rPr>
          <w:color w:val="000000"/>
          <w:sz w:val="24"/>
        </w:rPr>
        <w:t>Airline area water tank / connector project</w:t>
      </w:r>
    </w:p>
    <w:p w:rsidR="00F62902" w:rsidRDefault="00F62902" w:rsidP="00F62902">
      <w:pPr>
        <w:rPr>
          <w:color w:val="000000"/>
          <w:sz w:val="24"/>
        </w:rPr>
      </w:pPr>
    </w:p>
    <w:p w:rsidR="00493499" w:rsidRPr="00385A51" w:rsidRDefault="00493499" w:rsidP="00493499">
      <w:pPr>
        <w:rPr>
          <w:color w:val="000000"/>
          <w:sz w:val="24"/>
        </w:rPr>
      </w:pPr>
      <w:r>
        <w:rPr>
          <w:color w:val="000000"/>
          <w:sz w:val="24"/>
        </w:rPr>
        <w:t xml:space="preserve">Mr. Brink updated the Board on the progress of permitting and that Mr. Goran still needed to contact the Railroad </w:t>
      </w:r>
      <w:r w:rsidR="00D05F99">
        <w:rPr>
          <w:color w:val="000000"/>
          <w:sz w:val="24"/>
        </w:rPr>
        <w:t>Company regarding a permit to cross the railroad tracks</w:t>
      </w:r>
      <w:r>
        <w:rPr>
          <w:color w:val="000000"/>
          <w:sz w:val="24"/>
        </w:rPr>
        <w:t xml:space="preserve">.  He further </w:t>
      </w:r>
      <w:r w:rsidR="00417A59">
        <w:rPr>
          <w:color w:val="000000"/>
          <w:sz w:val="24"/>
        </w:rPr>
        <w:t>stated that the bids for the waterline work would be ready to go out to bid in 14-21 days.  Mr. Goran, representatives from Phoenix Fabricators and Erectors, Inc., representatives from GEFA, and Mr. Brink will meet on February 20</w:t>
      </w:r>
      <w:r w:rsidR="00D05F99">
        <w:rPr>
          <w:color w:val="000000"/>
          <w:sz w:val="24"/>
          <w:vertAlign w:val="superscript"/>
        </w:rPr>
        <w:t xml:space="preserve">, </w:t>
      </w:r>
      <w:r w:rsidR="00D05F99">
        <w:rPr>
          <w:color w:val="000000"/>
          <w:sz w:val="24"/>
        </w:rPr>
        <w:t>2014,</w:t>
      </w:r>
      <w:r w:rsidR="00417A59">
        <w:rPr>
          <w:color w:val="000000"/>
          <w:sz w:val="24"/>
        </w:rPr>
        <w:t xml:space="preserve"> for the preconstruction meeting where the notice to </w:t>
      </w:r>
      <w:r w:rsidR="0054198B">
        <w:rPr>
          <w:color w:val="000000"/>
          <w:sz w:val="24"/>
        </w:rPr>
        <w:t>proceed will be signed and that</w:t>
      </w:r>
      <w:r w:rsidR="00FC4C2C">
        <w:rPr>
          <w:color w:val="000000"/>
          <w:sz w:val="24"/>
        </w:rPr>
        <w:t xml:space="preserve"> the </w:t>
      </w:r>
      <w:r w:rsidR="00417A59">
        <w:rPr>
          <w:color w:val="000000"/>
          <w:sz w:val="24"/>
        </w:rPr>
        <w:t>project should be completed in 9 months.</w:t>
      </w:r>
    </w:p>
    <w:p w:rsidR="00493499" w:rsidRDefault="00493499" w:rsidP="00F62902">
      <w:pPr>
        <w:rPr>
          <w:color w:val="000000"/>
          <w:sz w:val="24"/>
        </w:rPr>
      </w:pPr>
    </w:p>
    <w:p w:rsidR="0009445F" w:rsidRPr="00385A51" w:rsidRDefault="00CC76E2" w:rsidP="00F62902">
      <w:pPr>
        <w:rPr>
          <w:color w:val="000000"/>
          <w:sz w:val="24"/>
        </w:rPr>
      </w:pPr>
      <w:r w:rsidRPr="00385A51">
        <w:rPr>
          <w:color w:val="000000"/>
          <w:sz w:val="24"/>
        </w:rPr>
        <w:lastRenderedPageBreak/>
        <w:t>Additional connection to City of Hartwell's water system near trestle bridge</w:t>
      </w:r>
    </w:p>
    <w:p w:rsidR="00423A5A" w:rsidRDefault="00423A5A" w:rsidP="00EF6DDA">
      <w:pPr>
        <w:rPr>
          <w:color w:val="000000"/>
          <w:sz w:val="24"/>
        </w:rPr>
      </w:pPr>
    </w:p>
    <w:p w:rsidR="00417A59" w:rsidRDefault="00417A59" w:rsidP="00EF6DDA">
      <w:pPr>
        <w:rPr>
          <w:color w:val="000000"/>
          <w:sz w:val="24"/>
        </w:rPr>
      </w:pPr>
      <w:r>
        <w:rPr>
          <w:color w:val="000000"/>
          <w:sz w:val="24"/>
        </w:rPr>
        <w:t xml:space="preserve">Mr. Brink updated the Board on the design of these waterlines, valves, and necessary vaults.  He stated they were trying to design it to minimize the need for easements and also to avoid the current gas lines.  The waterline design and permitting </w:t>
      </w:r>
      <w:r w:rsidR="0054198B">
        <w:rPr>
          <w:color w:val="000000"/>
          <w:sz w:val="24"/>
        </w:rPr>
        <w:t>would</w:t>
      </w:r>
      <w:r>
        <w:rPr>
          <w:color w:val="000000"/>
          <w:sz w:val="24"/>
        </w:rPr>
        <w:t xml:space="preserve"> be completed in the next 30 days. </w:t>
      </w:r>
    </w:p>
    <w:p w:rsidR="00417A59" w:rsidRDefault="00417A59" w:rsidP="00EF6DDA">
      <w:pPr>
        <w:rPr>
          <w:color w:val="000000"/>
          <w:sz w:val="24"/>
        </w:rPr>
      </w:pPr>
    </w:p>
    <w:p w:rsidR="00944748" w:rsidRPr="00385A51" w:rsidRDefault="00944748" w:rsidP="00F62902">
      <w:pPr>
        <w:rPr>
          <w:color w:val="000000"/>
          <w:sz w:val="24"/>
        </w:rPr>
      </w:pPr>
      <w:r w:rsidRPr="00385A51">
        <w:rPr>
          <w:color w:val="000000"/>
          <w:sz w:val="24"/>
        </w:rPr>
        <w:t>Policy on tap p</w:t>
      </w:r>
      <w:r w:rsidR="000858EB">
        <w:rPr>
          <w:color w:val="000000"/>
          <w:sz w:val="24"/>
        </w:rPr>
        <w:t>ayment timing on small projects</w:t>
      </w:r>
    </w:p>
    <w:p w:rsidR="00944748" w:rsidRDefault="00944748" w:rsidP="00EF6DDA">
      <w:pPr>
        <w:rPr>
          <w:color w:val="000000"/>
          <w:sz w:val="24"/>
        </w:rPr>
      </w:pPr>
    </w:p>
    <w:p w:rsidR="00417A59" w:rsidRDefault="001C59FF" w:rsidP="00EF6DDA">
      <w:pPr>
        <w:rPr>
          <w:color w:val="000000"/>
          <w:sz w:val="24"/>
        </w:rPr>
      </w:pPr>
      <w:r>
        <w:rPr>
          <w:color w:val="000000"/>
          <w:sz w:val="24"/>
        </w:rPr>
        <w:t>Mr. Carlton asked to remove “</w:t>
      </w:r>
      <w:r w:rsidR="00A313DE">
        <w:rPr>
          <w:color w:val="000000"/>
          <w:sz w:val="24"/>
        </w:rPr>
        <w:t>discounted under construction” and “non-discounted”</w:t>
      </w:r>
      <w:r w:rsidR="009B07EC">
        <w:rPr>
          <w:color w:val="000000"/>
          <w:sz w:val="24"/>
        </w:rPr>
        <w:t xml:space="preserve"> for the presented policy.</w:t>
      </w:r>
      <w:r w:rsidR="00A313DE">
        <w:rPr>
          <w:color w:val="000000"/>
          <w:sz w:val="24"/>
        </w:rPr>
        <w:t xml:space="preserve">  Thus the policy will state “On potential waterline installation projects for which commitments have been received from ten or less customers, all payments for taps must be received in advance of</w:t>
      </w:r>
      <w:r w:rsidR="009B07EC">
        <w:rPr>
          <w:color w:val="000000"/>
          <w:sz w:val="24"/>
        </w:rPr>
        <w:t xml:space="preserve"> the Authority signing a construction</w:t>
      </w:r>
      <w:r w:rsidR="00A313DE">
        <w:rPr>
          <w:color w:val="000000"/>
          <w:sz w:val="24"/>
        </w:rPr>
        <w:t xml:space="preserve"> contract for the installation of the waterlines and appurtenances.  A tap payment shall be considered received </w:t>
      </w:r>
      <w:r w:rsidR="009B07EC">
        <w:rPr>
          <w:color w:val="000000"/>
          <w:sz w:val="24"/>
        </w:rPr>
        <w:t>if the</w:t>
      </w:r>
      <w:r w:rsidR="00A313DE">
        <w:rPr>
          <w:color w:val="000000"/>
          <w:sz w:val="24"/>
        </w:rPr>
        <w:t xml:space="preserve"> customer pays the tap fee in effect, or pays the initial installment for the current tap fee using the payment plan option.</w:t>
      </w:r>
      <w:r w:rsidR="009B07EC">
        <w:rPr>
          <w:color w:val="000000"/>
          <w:sz w:val="24"/>
        </w:rPr>
        <w:t>”</w:t>
      </w:r>
      <w:r w:rsidR="00A313DE">
        <w:rPr>
          <w:color w:val="000000"/>
          <w:sz w:val="24"/>
        </w:rPr>
        <w:t xml:space="preserve">  </w:t>
      </w:r>
      <w:r>
        <w:rPr>
          <w:color w:val="000000"/>
          <w:sz w:val="24"/>
        </w:rPr>
        <w:t>Mr. Haley made a motion to accep</w:t>
      </w:r>
      <w:r w:rsidR="009B07EC">
        <w:rPr>
          <w:color w:val="000000"/>
          <w:sz w:val="24"/>
        </w:rPr>
        <w:t xml:space="preserve">t the new </w:t>
      </w:r>
      <w:r w:rsidR="009B07EC" w:rsidRPr="00E062C4">
        <w:rPr>
          <w:color w:val="000000"/>
          <w:sz w:val="24"/>
        </w:rPr>
        <w:t xml:space="preserve">policy </w:t>
      </w:r>
      <w:r w:rsidR="00FC4C2C" w:rsidRPr="00E062C4">
        <w:rPr>
          <w:color w:val="000000"/>
          <w:sz w:val="24"/>
        </w:rPr>
        <w:t>as revised</w:t>
      </w:r>
      <w:r w:rsidR="009B07EC" w:rsidRPr="00E062C4">
        <w:rPr>
          <w:color w:val="000000"/>
          <w:sz w:val="24"/>
        </w:rPr>
        <w:t xml:space="preserve"> and</w:t>
      </w:r>
      <w:r w:rsidR="009B07EC">
        <w:rPr>
          <w:color w:val="000000"/>
          <w:sz w:val="24"/>
        </w:rPr>
        <w:t xml:space="preserve"> Mr. MacNabb seconded it.  The motion passed 5-0.</w:t>
      </w:r>
    </w:p>
    <w:p w:rsidR="009B07EC" w:rsidRPr="00385A51" w:rsidRDefault="009B07EC" w:rsidP="00EF6DDA">
      <w:pPr>
        <w:rPr>
          <w:color w:val="000000"/>
          <w:sz w:val="24"/>
        </w:rPr>
      </w:pPr>
    </w:p>
    <w:p w:rsidR="00242F43" w:rsidRPr="00385A51" w:rsidRDefault="00242F43" w:rsidP="00F62902">
      <w:pPr>
        <w:rPr>
          <w:sz w:val="24"/>
        </w:rPr>
      </w:pPr>
      <w:r w:rsidRPr="00385A51">
        <w:rPr>
          <w:sz w:val="24"/>
        </w:rPr>
        <w:t>New business</w:t>
      </w:r>
    </w:p>
    <w:p w:rsidR="00242F43" w:rsidRPr="00385A51" w:rsidRDefault="00242F43" w:rsidP="00EF6DDA">
      <w:pPr>
        <w:rPr>
          <w:color w:val="000000"/>
          <w:sz w:val="24"/>
        </w:rPr>
      </w:pPr>
    </w:p>
    <w:p w:rsidR="00242F43" w:rsidRPr="00385A51" w:rsidRDefault="00242F43" w:rsidP="00F62902">
      <w:pPr>
        <w:rPr>
          <w:color w:val="000000"/>
          <w:sz w:val="24"/>
        </w:rPr>
      </w:pPr>
      <w:r w:rsidRPr="00385A51">
        <w:rPr>
          <w:color w:val="000000"/>
          <w:sz w:val="24"/>
        </w:rPr>
        <w:t>Authority position on using SPLOST water funds for sewerage</w:t>
      </w:r>
      <w:r w:rsidR="000858EB">
        <w:rPr>
          <w:color w:val="000000"/>
          <w:sz w:val="24"/>
        </w:rPr>
        <w:t xml:space="preserve"> </w:t>
      </w:r>
    </w:p>
    <w:p w:rsidR="00242F43" w:rsidRDefault="00242F43" w:rsidP="00EF6DDA">
      <w:pPr>
        <w:rPr>
          <w:color w:val="000000"/>
          <w:sz w:val="24"/>
        </w:rPr>
      </w:pPr>
    </w:p>
    <w:p w:rsidR="009B07EC" w:rsidRDefault="009B07EC" w:rsidP="00EF6DDA">
      <w:pPr>
        <w:rPr>
          <w:color w:val="000000"/>
          <w:sz w:val="24"/>
        </w:rPr>
      </w:pPr>
      <w:r>
        <w:rPr>
          <w:color w:val="000000"/>
          <w:sz w:val="24"/>
        </w:rPr>
        <w:t xml:space="preserve">The Board agreed that </w:t>
      </w:r>
      <w:r w:rsidR="00FC4C2C">
        <w:rPr>
          <w:color w:val="000000"/>
          <w:sz w:val="24"/>
        </w:rPr>
        <w:t xml:space="preserve">economic development </w:t>
      </w:r>
      <w:r>
        <w:rPr>
          <w:color w:val="000000"/>
          <w:sz w:val="24"/>
        </w:rPr>
        <w:t xml:space="preserve">SPLOST funds should fund sewerage </w:t>
      </w:r>
      <w:r w:rsidRPr="00E062C4">
        <w:rPr>
          <w:color w:val="000000"/>
          <w:sz w:val="24"/>
        </w:rPr>
        <w:t xml:space="preserve">improvements needed in the Gateway Parks </w:t>
      </w:r>
      <w:r w:rsidR="00CC408C" w:rsidRPr="00E062C4">
        <w:rPr>
          <w:color w:val="000000"/>
          <w:sz w:val="24"/>
        </w:rPr>
        <w:t>as had</w:t>
      </w:r>
      <w:r w:rsidR="00314D1F" w:rsidRPr="00E062C4">
        <w:rPr>
          <w:color w:val="000000"/>
          <w:sz w:val="24"/>
        </w:rPr>
        <w:t xml:space="preserve"> occurred in the past and that</w:t>
      </w:r>
      <w:r w:rsidR="00314D1F">
        <w:rPr>
          <w:color w:val="000000"/>
          <w:sz w:val="24"/>
        </w:rPr>
        <w:t xml:space="preserve"> HCWSA’s SPLOST allocation should be used for drinking water</w:t>
      </w:r>
      <w:r w:rsidR="00314D1F" w:rsidRPr="00E062C4">
        <w:rPr>
          <w:color w:val="000000"/>
          <w:sz w:val="24"/>
        </w:rPr>
        <w:t xml:space="preserve">. </w:t>
      </w:r>
      <w:r w:rsidRPr="00E062C4">
        <w:rPr>
          <w:color w:val="000000"/>
          <w:sz w:val="24"/>
        </w:rPr>
        <w:t xml:space="preserve"> Mr. Holland made a motion for Mr. Goran to meet with members of the Board of Comm</w:t>
      </w:r>
      <w:r w:rsidR="00314D1F" w:rsidRPr="00E062C4">
        <w:rPr>
          <w:color w:val="000000"/>
          <w:sz w:val="24"/>
        </w:rPr>
        <w:t>issioners and discuss the SPLOST funds</w:t>
      </w:r>
      <w:r w:rsidR="00E062C4" w:rsidRPr="00E062C4">
        <w:rPr>
          <w:color w:val="000000"/>
          <w:sz w:val="24"/>
        </w:rPr>
        <w:t>.</w:t>
      </w:r>
      <w:r>
        <w:rPr>
          <w:color w:val="000000"/>
          <w:sz w:val="24"/>
        </w:rPr>
        <w:t xml:space="preserve"> Mr. MacNabb seconded it.  The motion passed 5-0.</w:t>
      </w:r>
    </w:p>
    <w:p w:rsidR="009B07EC" w:rsidRPr="00385A51" w:rsidRDefault="009B07EC" w:rsidP="00EF6DDA">
      <w:pPr>
        <w:rPr>
          <w:color w:val="000000"/>
          <w:sz w:val="24"/>
        </w:rPr>
      </w:pPr>
    </w:p>
    <w:p w:rsidR="00242F43" w:rsidRPr="00385A51" w:rsidRDefault="00242F43" w:rsidP="00F62902">
      <w:pPr>
        <w:rPr>
          <w:color w:val="000000"/>
          <w:sz w:val="24"/>
        </w:rPr>
      </w:pPr>
      <w:r w:rsidRPr="00385A51">
        <w:rPr>
          <w:sz w:val="24"/>
        </w:rPr>
        <w:t>Public comments</w:t>
      </w:r>
    </w:p>
    <w:p w:rsidR="00242F43" w:rsidRDefault="00242F43" w:rsidP="00EF6DDA">
      <w:pPr>
        <w:rPr>
          <w:color w:val="000000"/>
          <w:sz w:val="24"/>
        </w:rPr>
      </w:pPr>
    </w:p>
    <w:p w:rsidR="009B07EC" w:rsidRDefault="009B07EC" w:rsidP="00EF6DDA">
      <w:pPr>
        <w:rPr>
          <w:color w:val="000000"/>
          <w:sz w:val="24"/>
        </w:rPr>
      </w:pPr>
      <w:r>
        <w:rPr>
          <w:color w:val="000000"/>
          <w:sz w:val="24"/>
        </w:rPr>
        <w:t>None</w:t>
      </w:r>
    </w:p>
    <w:p w:rsidR="009B07EC" w:rsidRPr="00385A51" w:rsidRDefault="009B07EC" w:rsidP="00EF6DDA">
      <w:pPr>
        <w:rPr>
          <w:color w:val="000000"/>
          <w:sz w:val="24"/>
        </w:rPr>
      </w:pPr>
    </w:p>
    <w:p w:rsidR="00242F43" w:rsidRPr="00385A51" w:rsidRDefault="00242F43" w:rsidP="00F62902">
      <w:pPr>
        <w:rPr>
          <w:sz w:val="24"/>
        </w:rPr>
      </w:pPr>
      <w:r w:rsidRPr="00385A51">
        <w:rPr>
          <w:sz w:val="24"/>
        </w:rPr>
        <w:t xml:space="preserve">Director’s comments </w:t>
      </w:r>
    </w:p>
    <w:p w:rsidR="00242F43" w:rsidRDefault="00242F43" w:rsidP="00EF6DDA">
      <w:pPr>
        <w:rPr>
          <w:b/>
          <w:color w:val="000000"/>
          <w:sz w:val="24"/>
        </w:rPr>
      </w:pPr>
    </w:p>
    <w:p w:rsidR="009B07EC" w:rsidRPr="009B07EC" w:rsidRDefault="009B07EC" w:rsidP="00EF6DDA">
      <w:pPr>
        <w:rPr>
          <w:color w:val="000000"/>
          <w:sz w:val="24"/>
        </w:rPr>
      </w:pPr>
      <w:r w:rsidRPr="009B07EC">
        <w:rPr>
          <w:color w:val="000000"/>
          <w:sz w:val="24"/>
        </w:rPr>
        <w:t>None</w:t>
      </w:r>
    </w:p>
    <w:p w:rsidR="009B07EC" w:rsidRPr="00385A51" w:rsidRDefault="009B07EC" w:rsidP="00EF6DDA">
      <w:pPr>
        <w:rPr>
          <w:b/>
          <w:color w:val="000000"/>
          <w:sz w:val="24"/>
        </w:rPr>
      </w:pPr>
    </w:p>
    <w:p w:rsidR="00242F43" w:rsidRPr="00385A51" w:rsidRDefault="00F62902" w:rsidP="00EF6DDA">
      <w:pPr>
        <w:rPr>
          <w:sz w:val="24"/>
        </w:rPr>
      </w:pPr>
      <w:r>
        <w:rPr>
          <w:sz w:val="24"/>
        </w:rPr>
        <w:t>Members’ comments</w:t>
      </w:r>
    </w:p>
    <w:p w:rsidR="00F62902" w:rsidRDefault="00F62902" w:rsidP="00F62902">
      <w:pPr>
        <w:tabs>
          <w:tab w:val="left" w:pos="5040"/>
          <w:tab w:val="left" w:pos="5130"/>
        </w:tabs>
        <w:rPr>
          <w:sz w:val="24"/>
        </w:rPr>
      </w:pPr>
    </w:p>
    <w:p w:rsidR="009B07EC" w:rsidRDefault="009B07EC" w:rsidP="00F62902">
      <w:pPr>
        <w:tabs>
          <w:tab w:val="left" w:pos="5040"/>
          <w:tab w:val="left" w:pos="5130"/>
        </w:tabs>
        <w:rPr>
          <w:sz w:val="24"/>
        </w:rPr>
      </w:pPr>
      <w:r>
        <w:rPr>
          <w:sz w:val="24"/>
        </w:rPr>
        <w:t>Mr. Partlow informed the Board that he was not seeking reappoi</w:t>
      </w:r>
      <w:r w:rsidR="00314D1F">
        <w:rPr>
          <w:sz w:val="24"/>
        </w:rPr>
        <w:t>ntment to the Board.</w:t>
      </w:r>
    </w:p>
    <w:p w:rsidR="006745C8" w:rsidRDefault="006745C8" w:rsidP="00F62902">
      <w:pPr>
        <w:tabs>
          <w:tab w:val="left" w:pos="5040"/>
          <w:tab w:val="left" w:pos="5130"/>
        </w:tabs>
        <w:rPr>
          <w:sz w:val="24"/>
        </w:rPr>
      </w:pPr>
    </w:p>
    <w:p w:rsidR="006745C8" w:rsidRDefault="00314D1F" w:rsidP="00F62902">
      <w:pPr>
        <w:tabs>
          <w:tab w:val="left" w:pos="5040"/>
          <w:tab w:val="left" w:pos="5130"/>
        </w:tabs>
        <w:rPr>
          <w:sz w:val="24"/>
        </w:rPr>
      </w:pPr>
      <w:r>
        <w:rPr>
          <w:sz w:val="24"/>
        </w:rPr>
        <w:t>Mr. Haley commented regarding hiring additional help.  He also commented regarding getting the new connection to the City of Hartwell started soon.</w:t>
      </w:r>
    </w:p>
    <w:p w:rsidR="00314D1F" w:rsidRDefault="00314D1F" w:rsidP="00F62902">
      <w:pPr>
        <w:tabs>
          <w:tab w:val="left" w:pos="5040"/>
          <w:tab w:val="left" w:pos="5130"/>
        </w:tabs>
        <w:rPr>
          <w:sz w:val="24"/>
        </w:rPr>
      </w:pPr>
    </w:p>
    <w:p w:rsidR="00314D1F" w:rsidRDefault="00314D1F" w:rsidP="00F62902">
      <w:pPr>
        <w:tabs>
          <w:tab w:val="left" w:pos="5040"/>
          <w:tab w:val="left" w:pos="5130"/>
        </w:tabs>
        <w:rPr>
          <w:sz w:val="24"/>
        </w:rPr>
      </w:pPr>
      <w:r>
        <w:rPr>
          <w:sz w:val="24"/>
        </w:rPr>
        <w:t xml:space="preserve">Mr. Holland relayed comments from </w:t>
      </w:r>
      <w:r w:rsidR="009963F1">
        <w:rPr>
          <w:sz w:val="24"/>
        </w:rPr>
        <w:t xml:space="preserve">a future customer who </w:t>
      </w:r>
      <w:r>
        <w:rPr>
          <w:sz w:val="24"/>
        </w:rPr>
        <w:t>thanked the Board for the Lightwood R</w:t>
      </w:r>
      <w:r w:rsidR="007039AC">
        <w:rPr>
          <w:sz w:val="24"/>
        </w:rPr>
        <w:t>oa</w:t>
      </w:r>
      <w:r>
        <w:rPr>
          <w:sz w:val="24"/>
        </w:rPr>
        <w:t>d project.</w:t>
      </w:r>
    </w:p>
    <w:p w:rsidR="00314D1F" w:rsidRDefault="00314D1F" w:rsidP="00F62902">
      <w:pPr>
        <w:tabs>
          <w:tab w:val="left" w:pos="5040"/>
          <w:tab w:val="left" w:pos="5130"/>
        </w:tabs>
        <w:rPr>
          <w:sz w:val="24"/>
        </w:rPr>
      </w:pPr>
    </w:p>
    <w:p w:rsidR="00242F43" w:rsidRPr="00385A51" w:rsidRDefault="00242F43" w:rsidP="00F62902">
      <w:pPr>
        <w:rPr>
          <w:sz w:val="24"/>
        </w:rPr>
      </w:pPr>
      <w:r w:rsidRPr="00385A51">
        <w:rPr>
          <w:sz w:val="24"/>
        </w:rPr>
        <w:t xml:space="preserve">Adjournment </w:t>
      </w:r>
    </w:p>
    <w:p w:rsidR="00242F43" w:rsidRDefault="00242F43" w:rsidP="00EF6DDA">
      <w:pPr>
        <w:rPr>
          <w:sz w:val="24"/>
        </w:rPr>
      </w:pPr>
    </w:p>
    <w:p w:rsidR="00A20A32" w:rsidRDefault="00314D1F" w:rsidP="00EF6DDA">
      <w:pPr>
        <w:rPr>
          <w:sz w:val="24"/>
        </w:rPr>
      </w:pPr>
      <w:r>
        <w:rPr>
          <w:sz w:val="24"/>
        </w:rPr>
        <w:t>Mr. MacNabb made a motion to adjourn and Mr. Carlton seconded the motion.  The motion passed 5-0.</w:t>
      </w:r>
    </w:p>
    <w:p w:rsidR="00314D1F" w:rsidRDefault="00314D1F" w:rsidP="00EF6DDA">
      <w:pPr>
        <w:rPr>
          <w:sz w:val="24"/>
        </w:rPr>
      </w:pPr>
    </w:p>
    <w:p w:rsidR="00314D1F" w:rsidRDefault="00314D1F" w:rsidP="00EF6DDA">
      <w:pPr>
        <w:rPr>
          <w:sz w:val="24"/>
        </w:rPr>
      </w:pPr>
    </w:p>
    <w:p w:rsidR="00A20A32" w:rsidRDefault="00A20A32" w:rsidP="00EF6DDA">
      <w:pPr>
        <w:rPr>
          <w:sz w:val="24"/>
        </w:rPr>
      </w:pPr>
    </w:p>
    <w:p w:rsidR="001055F0" w:rsidRDefault="001055F0" w:rsidP="00A20A32">
      <w:pPr>
        <w:rPr>
          <w:sz w:val="24"/>
        </w:rPr>
      </w:pPr>
    </w:p>
    <w:p w:rsidR="001055F0" w:rsidRDefault="001055F0" w:rsidP="00A20A32">
      <w:pPr>
        <w:rPr>
          <w:sz w:val="24"/>
        </w:rPr>
      </w:pPr>
    </w:p>
    <w:p w:rsidR="001055F0" w:rsidRDefault="001055F0" w:rsidP="00A20A32">
      <w:pPr>
        <w:rPr>
          <w:sz w:val="24"/>
        </w:rPr>
      </w:pPr>
    </w:p>
    <w:p w:rsidR="001055F0" w:rsidRDefault="001055F0" w:rsidP="00A20A32">
      <w:pPr>
        <w:rPr>
          <w:sz w:val="24"/>
        </w:rPr>
      </w:pPr>
    </w:p>
    <w:p w:rsidR="001055F0" w:rsidRDefault="001055F0" w:rsidP="00A20A32">
      <w:pPr>
        <w:rPr>
          <w:sz w:val="24"/>
        </w:rPr>
      </w:pPr>
    </w:p>
    <w:p w:rsidR="00A20A32" w:rsidRDefault="00A20A32" w:rsidP="00A20A32">
      <w:pPr>
        <w:rPr>
          <w:sz w:val="24"/>
        </w:rPr>
      </w:pPr>
    </w:p>
    <w:p w:rsidR="00A20A32" w:rsidRPr="00E554EB" w:rsidRDefault="00A20A32" w:rsidP="00A20A32">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314D1F" w:rsidRPr="009A45AE" w:rsidRDefault="00A20A32" w:rsidP="00A20A32">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314D1F" w:rsidRDefault="00314D1F" w:rsidP="00A20A32">
      <w:pPr>
        <w:rPr>
          <w:sz w:val="24"/>
        </w:rPr>
      </w:pPr>
    </w:p>
    <w:p w:rsidR="00314D1F" w:rsidRDefault="00314D1F" w:rsidP="00A20A32">
      <w:pPr>
        <w:rPr>
          <w:sz w:val="24"/>
        </w:rPr>
      </w:pPr>
    </w:p>
    <w:p w:rsidR="00314D1F" w:rsidRDefault="00314D1F" w:rsidP="00A20A32">
      <w:pPr>
        <w:rPr>
          <w:sz w:val="24"/>
        </w:rPr>
      </w:pPr>
    </w:p>
    <w:p w:rsidR="00314D1F" w:rsidRDefault="00314D1F" w:rsidP="00A20A32">
      <w:pPr>
        <w:rPr>
          <w:sz w:val="24"/>
        </w:rPr>
      </w:pPr>
    </w:p>
    <w:p w:rsidR="00314D1F" w:rsidRDefault="00314D1F" w:rsidP="00A20A32">
      <w:pPr>
        <w:rPr>
          <w:sz w:val="24"/>
        </w:rPr>
      </w:pPr>
      <w:bookmarkStart w:id="0" w:name="_GoBack"/>
      <w:bookmarkEnd w:id="0"/>
    </w:p>
    <w:p w:rsidR="00314D1F" w:rsidRDefault="00314D1F" w:rsidP="00A20A32">
      <w:pPr>
        <w:rPr>
          <w:sz w:val="24"/>
        </w:rPr>
      </w:pPr>
    </w:p>
    <w:p w:rsidR="00314D1F" w:rsidRPr="003F3E81" w:rsidRDefault="00314D1F" w:rsidP="00A20A32">
      <w:pPr>
        <w:rPr>
          <w:sz w:val="24"/>
        </w:rPr>
      </w:pPr>
    </w:p>
    <w:p w:rsidR="00A20A32" w:rsidRPr="003F3E81" w:rsidRDefault="00A20A32" w:rsidP="00A20A32">
      <w:pPr>
        <w:rPr>
          <w:sz w:val="24"/>
        </w:rPr>
      </w:pPr>
    </w:p>
    <w:p w:rsidR="00A20A32" w:rsidRPr="00385A51" w:rsidRDefault="00A20A32" w:rsidP="00EF6DDA">
      <w:pPr>
        <w:rPr>
          <w:sz w:val="24"/>
        </w:rPr>
      </w:pPr>
      <w:proofErr w:type="spellStart"/>
      <w:r>
        <w:rPr>
          <w:sz w:val="16"/>
        </w:rPr>
        <w:t>Kathysdocuments</w:t>
      </w:r>
      <w:proofErr w:type="spellEnd"/>
      <w:r>
        <w:rPr>
          <w:sz w:val="16"/>
        </w:rPr>
        <w:t>/Minutes</w:t>
      </w:r>
      <w:r w:rsidRPr="003F3E81">
        <w:rPr>
          <w:sz w:val="16"/>
        </w:rPr>
        <w:t>/FY14/</w:t>
      </w:r>
      <w:r>
        <w:rPr>
          <w:sz w:val="16"/>
        </w:rPr>
        <w:t>minutes</w:t>
      </w:r>
      <w:r w:rsidRPr="003F3E81">
        <w:rPr>
          <w:sz w:val="16"/>
        </w:rPr>
        <w:t>0</w:t>
      </w:r>
      <w:r w:rsidR="00390BFF">
        <w:rPr>
          <w:sz w:val="16"/>
        </w:rPr>
        <w:t>21714final</w:t>
      </w:r>
    </w:p>
    <w:p w:rsidR="00242F43" w:rsidRPr="00385A51" w:rsidRDefault="00242F43" w:rsidP="00EF6DDA">
      <w:pPr>
        <w:rPr>
          <w:sz w:val="24"/>
        </w:rPr>
      </w:pPr>
    </w:p>
    <w:sectPr w:rsidR="00242F43" w:rsidRPr="00385A51" w:rsidSect="00376C99">
      <w:pgSz w:w="12240" w:h="20160" w:code="5"/>
      <w:pgMar w:top="720" w:right="720"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ocumentProtection w:edit="readOnly" w:enforcement="1" w:cryptProviderType="rsaFull" w:cryptAlgorithmClass="hash" w:cryptAlgorithmType="typeAny" w:cryptAlgorithmSid="4" w:cryptSpinCount="100000" w:hash="oATX/j/z5RraAc4WsRJO2UuKWCw=" w:salt="Q4Xt86gGzn1lygUjNXctQ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F43"/>
    <w:rsid w:val="000026F0"/>
    <w:rsid w:val="00011203"/>
    <w:rsid w:val="00014C07"/>
    <w:rsid w:val="0003177B"/>
    <w:rsid w:val="00047CA6"/>
    <w:rsid w:val="0008556C"/>
    <w:rsid w:val="000858EB"/>
    <w:rsid w:val="0009445F"/>
    <w:rsid w:val="00094D5D"/>
    <w:rsid w:val="000A07E8"/>
    <w:rsid w:val="000D08D6"/>
    <w:rsid w:val="000D2086"/>
    <w:rsid w:val="000D2CD2"/>
    <w:rsid w:val="000F7245"/>
    <w:rsid w:val="0010490F"/>
    <w:rsid w:val="001055F0"/>
    <w:rsid w:val="00122D76"/>
    <w:rsid w:val="00124F7D"/>
    <w:rsid w:val="0014422D"/>
    <w:rsid w:val="00151F98"/>
    <w:rsid w:val="0015723D"/>
    <w:rsid w:val="00167BA1"/>
    <w:rsid w:val="00172D46"/>
    <w:rsid w:val="001761DC"/>
    <w:rsid w:val="00176EE7"/>
    <w:rsid w:val="00187D2A"/>
    <w:rsid w:val="00195B12"/>
    <w:rsid w:val="0019714C"/>
    <w:rsid w:val="001A00FE"/>
    <w:rsid w:val="001B716C"/>
    <w:rsid w:val="001C59FF"/>
    <w:rsid w:val="001F33AC"/>
    <w:rsid w:val="001F784B"/>
    <w:rsid w:val="00201BB1"/>
    <w:rsid w:val="002258F9"/>
    <w:rsid w:val="00242F43"/>
    <w:rsid w:val="002555CC"/>
    <w:rsid w:val="00257B86"/>
    <w:rsid w:val="00283C72"/>
    <w:rsid w:val="002862E2"/>
    <w:rsid w:val="0029593B"/>
    <w:rsid w:val="00295ADD"/>
    <w:rsid w:val="002B0A68"/>
    <w:rsid w:val="002B46B7"/>
    <w:rsid w:val="002D5CE1"/>
    <w:rsid w:val="002E10C9"/>
    <w:rsid w:val="002E11D6"/>
    <w:rsid w:val="00314D1F"/>
    <w:rsid w:val="00315838"/>
    <w:rsid w:val="00327C5D"/>
    <w:rsid w:val="00330AF8"/>
    <w:rsid w:val="00371393"/>
    <w:rsid w:val="00376C99"/>
    <w:rsid w:val="00385A51"/>
    <w:rsid w:val="00390BFF"/>
    <w:rsid w:val="00393883"/>
    <w:rsid w:val="00396C40"/>
    <w:rsid w:val="003B1F07"/>
    <w:rsid w:val="003C40DD"/>
    <w:rsid w:val="003C6EE7"/>
    <w:rsid w:val="003D7247"/>
    <w:rsid w:val="00407F30"/>
    <w:rsid w:val="00410599"/>
    <w:rsid w:val="00417A59"/>
    <w:rsid w:val="004205E1"/>
    <w:rsid w:val="00423A5A"/>
    <w:rsid w:val="004521A4"/>
    <w:rsid w:val="00467CD1"/>
    <w:rsid w:val="0047589B"/>
    <w:rsid w:val="004832B1"/>
    <w:rsid w:val="00490FCE"/>
    <w:rsid w:val="00493499"/>
    <w:rsid w:val="00494301"/>
    <w:rsid w:val="004A52FB"/>
    <w:rsid w:val="004B2E42"/>
    <w:rsid w:val="004D0E3D"/>
    <w:rsid w:val="00505A95"/>
    <w:rsid w:val="0050638A"/>
    <w:rsid w:val="00514A90"/>
    <w:rsid w:val="00522937"/>
    <w:rsid w:val="0054198B"/>
    <w:rsid w:val="005552C8"/>
    <w:rsid w:val="00556A43"/>
    <w:rsid w:val="00571F7B"/>
    <w:rsid w:val="00575443"/>
    <w:rsid w:val="00581649"/>
    <w:rsid w:val="00593BC6"/>
    <w:rsid w:val="005952F4"/>
    <w:rsid w:val="005A3787"/>
    <w:rsid w:val="005B5010"/>
    <w:rsid w:val="005C7A06"/>
    <w:rsid w:val="005D64BE"/>
    <w:rsid w:val="005D657F"/>
    <w:rsid w:val="005E0E91"/>
    <w:rsid w:val="005F2011"/>
    <w:rsid w:val="005F7325"/>
    <w:rsid w:val="005F737F"/>
    <w:rsid w:val="00640BBF"/>
    <w:rsid w:val="00651B71"/>
    <w:rsid w:val="00652770"/>
    <w:rsid w:val="006647A0"/>
    <w:rsid w:val="00664EB8"/>
    <w:rsid w:val="006745C8"/>
    <w:rsid w:val="006771DB"/>
    <w:rsid w:val="006A6454"/>
    <w:rsid w:val="006C100C"/>
    <w:rsid w:val="006C3EBA"/>
    <w:rsid w:val="006D6CD5"/>
    <w:rsid w:val="006E6956"/>
    <w:rsid w:val="007039AC"/>
    <w:rsid w:val="00715249"/>
    <w:rsid w:val="00734CD9"/>
    <w:rsid w:val="00745BD7"/>
    <w:rsid w:val="007635B2"/>
    <w:rsid w:val="00771263"/>
    <w:rsid w:val="00776462"/>
    <w:rsid w:val="007C710D"/>
    <w:rsid w:val="007D3B1E"/>
    <w:rsid w:val="007F4ED0"/>
    <w:rsid w:val="007F64D2"/>
    <w:rsid w:val="00816FD8"/>
    <w:rsid w:val="00821CC6"/>
    <w:rsid w:val="008337E4"/>
    <w:rsid w:val="00860515"/>
    <w:rsid w:val="00861927"/>
    <w:rsid w:val="00870BC9"/>
    <w:rsid w:val="00890DCA"/>
    <w:rsid w:val="008976AF"/>
    <w:rsid w:val="008B765A"/>
    <w:rsid w:val="008C444F"/>
    <w:rsid w:val="008E3608"/>
    <w:rsid w:val="008F6056"/>
    <w:rsid w:val="009029B2"/>
    <w:rsid w:val="00910BA6"/>
    <w:rsid w:val="0091272A"/>
    <w:rsid w:val="00912956"/>
    <w:rsid w:val="00923431"/>
    <w:rsid w:val="00940F32"/>
    <w:rsid w:val="00944748"/>
    <w:rsid w:val="00965315"/>
    <w:rsid w:val="00982615"/>
    <w:rsid w:val="009963F1"/>
    <w:rsid w:val="009A45AE"/>
    <w:rsid w:val="009B07EC"/>
    <w:rsid w:val="009B1640"/>
    <w:rsid w:val="009D2772"/>
    <w:rsid w:val="009D4601"/>
    <w:rsid w:val="009E29A3"/>
    <w:rsid w:val="009F1D27"/>
    <w:rsid w:val="00A139D7"/>
    <w:rsid w:val="00A20A32"/>
    <w:rsid w:val="00A26FD5"/>
    <w:rsid w:val="00A27392"/>
    <w:rsid w:val="00A313DE"/>
    <w:rsid w:val="00A31CEA"/>
    <w:rsid w:val="00A342CC"/>
    <w:rsid w:val="00A52127"/>
    <w:rsid w:val="00A6140A"/>
    <w:rsid w:val="00A72268"/>
    <w:rsid w:val="00AA0534"/>
    <w:rsid w:val="00AA131A"/>
    <w:rsid w:val="00AA40F0"/>
    <w:rsid w:val="00AB4AD1"/>
    <w:rsid w:val="00AD011A"/>
    <w:rsid w:val="00AD3B3A"/>
    <w:rsid w:val="00AD62E1"/>
    <w:rsid w:val="00AF1781"/>
    <w:rsid w:val="00AF25D2"/>
    <w:rsid w:val="00B007E4"/>
    <w:rsid w:val="00B04489"/>
    <w:rsid w:val="00B11A08"/>
    <w:rsid w:val="00B17148"/>
    <w:rsid w:val="00B23F52"/>
    <w:rsid w:val="00B25293"/>
    <w:rsid w:val="00B447D5"/>
    <w:rsid w:val="00B60385"/>
    <w:rsid w:val="00B6144D"/>
    <w:rsid w:val="00B65EB0"/>
    <w:rsid w:val="00B721D4"/>
    <w:rsid w:val="00B72A59"/>
    <w:rsid w:val="00BA178A"/>
    <w:rsid w:val="00BA63F8"/>
    <w:rsid w:val="00BC3627"/>
    <w:rsid w:val="00BE2618"/>
    <w:rsid w:val="00BE3261"/>
    <w:rsid w:val="00BE5C3E"/>
    <w:rsid w:val="00C5023C"/>
    <w:rsid w:val="00C50DC4"/>
    <w:rsid w:val="00C563C5"/>
    <w:rsid w:val="00C80100"/>
    <w:rsid w:val="00C81319"/>
    <w:rsid w:val="00C837EB"/>
    <w:rsid w:val="00C90F2C"/>
    <w:rsid w:val="00C9251C"/>
    <w:rsid w:val="00C9566E"/>
    <w:rsid w:val="00CB3724"/>
    <w:rsid w:val="00CB6682"/>
    <w:rsid w:val="00CC408C"/>
    <w:rsid w:val="00CC76E2"/>
    <w:rsid w:val="00CD4546"/>
    <w:rsid w:val="00CE376D"/>
    <w:rsid w:val="00CF2E0D"/>
    <w:rsid w:val="00D05F99"/>
    <w:rsid w:val="00D06A59"/>
    <w:rsid w:val="00D17C18"/>
    <w:rsid w:val="00D236E4"/>
    <w:rsid w:val="00D24061"/>
    <w:rsid w:val="00D270E9"/>
    <w:rsid w:val="00D5676B"/>
    <w:rsid w:val="00D609C8"/>
    <w:rsid w:val="00D6472A"/>
    <w:rsid w:val="00D8197F"/>
    <w:rsid w:val="00D846B8"/>
    <w:rsid w:val="00D96E35"/>
    <w:rsid w:val="00DC405F"/>
    <w:rsid w:val="00DC48CB"/>
    <w:rsid w:val="00DE4AEA"/>
    <w:rsid w:val="00DE712C"/>
    <w:rsid w:val="00E03A04"/>
    <w:rsid w:val="00E062C4"/>
    <w:rsid w:val="00E1121D"/>
    <w:rsid w:val="00E25E10"/>
    <w:rsid w:val="00E37E04"/>
    <w:rsid w:val="00E40918"/>
    <w:rsid w:val="00E46D71"/>
    <w:rsid w:val="00E544A3"/>
    <w:rsid w:val="00E67E86"/>
    <w:rsid w:val="00EC53D5"/>
    <w:rsid w:val="00EC6996"/>
    <w:rsid w:val="00EE02F7"/>
    <w:rsid w:val="00EE0A5E"/>
    <w:rsid w:val="00EF6DDA"/>
    <w:rsid w:val="00F006D6"/>
    <w:rsid w:val="00F05913"/>
    <w:rsid w:val="00F10E47"/>
    <w:rsid w:val="00F3153D"/>
    <w:rsid w:val="00F36523"/>
    <w:rsid w:val="00F44798"/>
    <w:rsid w:val="00F613CC"/>
    <w:rsid w:val="00F6240C"/>
    <w:rsid w:val="00F62902"/>
    <w:rsid w:val="00F72C88"/>
    <w:rsid w:val="00F829BD"/>
    <w:rsid w:val="00F8630C"/>
    <w:rsid w:val="00FA6A69"/>
    <w:rsid w:val="00FB657E"/>
    <w:rsid w:val="00FC1192"/>
    <w:rsid w:val="00FC4C2C"/>
    <w:rsid w:val="00FD175F"/>
    <w:rsid w:val="00FE0DC2"/>
    <w:rsid w:val="00FE1869"/>
    <w:rsid w:val="00FE2EF7"/>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9D7A-B55F-49A4-AC5B-BFA6B90B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863</Words>
  <Characters>4924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26</cp:revision>
  <cp:lastPrinted>2014-03-15T16:15:00Z</cp:lastPrinted>
  <dcterms:created xsi:type="dcterms:W3CDTF">2014-02-20T17:02:00Z</dcterms:created>
  <dcterms:modified xsi:type="dcterms:W3CDTF">2014-03-20T16:01:00Z</dcterms:modified>
</cp:coreProperties>
</file>